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13228D" w:rsidRDefault="008D4EFF" w:rsidP="003630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28D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8D4EFF" w:rsidRPr="0013228D" w:rsidRDefault="00313803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3228D">
        <w:rPr>
          <w:rFonts w:ascii="Times New Roman" w:hAnsi="Times New Roman" w:cs="Times New Roman"/>
          <w:sz w:val="24"/>
          <w:szCs w:val="24"/>
        </w:rPr>
        <w:t>ЈАВНО  КОМУНАЛНО</w:t>
      </w:r>
      <w:proofErr w:type="gramEnd"/>
      <w:r w:rsidRPr="0013228D">
        <w:rPr>
          <w:rFonts w:ascii="Times New Roman" w:hAnsi="Times New Roman" w:cs="Times New Roman"/>
          <w:sz w:val="24"/>
          <w:szCs w:val="24"/>
        </w:rPr>
        <w:t xml:space="preserve"> ПРЕДУЗЕЋЕ „ЗЕЛЕНИЛО“ - СОМБОР</w:t>
      </w: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13228D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13228D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13228D" w:rsidRPr="0013228D" w:rsidRDefault="0013228D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5C" w:rsidRPr="0013228D" w:rsidRDefault="00313803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sz w:val="24"/>
          <w:szCs w:val="24"/>
        </w:rPr>
        <w:t>З</w:t>
      </w:r>
      <w:r w:rsidR="00DB3137">
        <w:rPr>
          <w:rFonts w:ascii="Times New Roman" w:hAnsi="Times New Roman" w:cs="Times New Roman"/>
          <w:sz w:val="24"/>
          <w:szCs w:val="24"/>
        </w:rPr>
        <w:t>а период од 01.01.2018</w:t>
      </w:r>
      <w:r w:rsidR="004C4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7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4789">
        <w:rPr>
          <w:rFonts w:ascii="Times New Roman" w:hAnsi="Times New Roman" w:cs="Times New Roman"/>
          <w:sz w:val="24"/>
          <w:szCs w:val="24"/>
        </w:rPr>
        <w:t xml:space="preserve"> 30</w:t>
      </w:r>
      <w:r w:rsidR="001B318C">
        <w:rPr>
          <w:rFonts w:ascii="Times New Roman" w:hAnsi="Times New Roman" w:cs="Times New Roman"/>
          <w:sz w:val="24"/>
          <w:szCs w:val="24"/>
        </w:rPr>
        <w:t>.</w:t>
      </w:r>
      <w:r w:rsidR="00DB3137">
        <w:rPr>
          <w:rFonts w:ascii="Times New Roman" w:hAnsi="Times New Roman" w:cs="Times New Roman"/>
          <w:sz w:val="24"/>
          <w:szCs w:val="24"/>
        </w:rPr>
        <w:t>0</w:t>
      </w:r>
      <w:r w:rsidR="004C4789">
        <w:rPr>
          <w:rFonts w:ascii="Times New Roman" w:hAnsi="Times New Roman" w:cs="Times New Roman"/>
          <w:sz w:val="24"/>
          <w:szCs w:val="24"/>
        </w:rPr>
        <w:t>6</w:t>
      </w:r>
      <w:r w:rsidR="001B318C">
        <w:rPr>
          <w:rFonts w:ascii="Times New Roman" w:hAnsi="Times New Roman" w:cs="Times New Roman"/>
          <w:sz w:val="24"/>
          <w:szCs w:val="24"/>
        </w:rPr>
        <w:t>.201</w:t>
      </w:r>
      <w:r w:rsidR="00DB3137">
        <w:rPr>
          <w:rFonts w:ascii="Times New Roman" w:hAnsi="Times New Roman" w:cs="Times New Roman"/>
          <w:sz w:val="24"/>
          <w:szCs w:val="24"/>
        </w:rPr>
        <w:t>8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313803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sz w:val="24"/>
          <w:szCs w:val="24"/>
        </w:rPr>
        <w:t xml:space="preserve">Сомбор </w:t>
      </w:r>
      <w:r w:rsidR="00BF085C" w:rsidRPr="00132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085C" w:rsidRPr="0013228D">
        <w:rPr>
          <w:rFonts w:ascii="Times New Roman" w:hAnsi="Times New Roman" w:cs="Times New Roman"/>
          <w:sz w:val="24"/>
          <w:szCs w:val="24"/>
        </w:rPr>
        <w:t xml:space="preserve"> </w:t>
      </w:r>
      <w:r w:rsidR="00DB3137">
        <w:rPr>
          <w:rFonts w:ascii="Times New Roman" w:hAnsi="Times New Roman" w:cs="Times New Roman"/>
          <w:sz w:val="24"/>
          <w:szCs w:val="24"/>
        </w:rPr>
        <w:t>30</w:t>
      </w:r>
      <w:r w:rsidR="008F3B77">
        <w:rPr>
          <w:rFonts w:ascii="Times New Roman" w:hAnsi="Times New Roman" w:cs="Times New Roman"/>
          <w:sz w:val="24"/>
          <w:szCs w:val="24"/>
        </w:rPr>
        <w:t>.</w:t>
      </w:r>
      <w:r w:rsidR="004C4789">
        <w:rPr>
          <w:rFonts w:ascii="Times New Roman" w:hAnsi="Times New Roman" w:cs="Times New Roman"/>
          <w:sz w:val="24"/>
          <w:szCs w:val="24"/>
        </w:rPr>
        <w:t>07</w:t>
      </w:r>
      <w:r w:rsidRPr="0013228D">
        <w:rPr>
          <w:rFonts w:ascii="Times New Roman" w:hAnsi="Times New Roman" w:cs="Times New Roman"/>
          <w:sz w:val="24"/>
          <w:szCs w:val="24"/>
        </w:rPr>
        <w:t>.201</w:t>
      </w:r>
      <w:r w:rsidR="00E25045">
        <w:rPr>
          <w:rFonts w:ascii="Times New Roman" w:hAnsi="Times New Roman" w:cs="Times New Roman"/>
          <w:sz w:val="24"/>
          <w:szCs w:val="24"/>
        </w:rPr>
        <w:t>8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  <w:r w:rsidR="00BF085C" w:rsidRPr="0013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37" w:rsidRPr="00DB3137" w:rsidRDefault="00DB3137" w:rsidP="00742E4D">
      <w:pPr>
        <w:rPr>
          <w:rFonts w:ascii="Times New Roman" w:hAnsi="Times New Roman" w:cs="Times New Roman"/>
          <w:sz w:val="24"/>
          <w:szCs w:val="24"/>
        </w:rPr>
      </w:pPr>
    </w:p>
    <w:p w:rsidR="00BF085C" w:rsidRPr="00DB3137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313803" w:rsidRPr="0013228D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F085C" w:rsidRPr="0013228D" w:rsidRDefault="00313803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Пословно име:  Јавно комунално предузеће „ЗЕЛЕНИЛО“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Сомбор, Раде Дракулића 12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8130 – Услуге уређења и одржавања околине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20935421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108122945</w:t>
      </w:r>
    </w:p>
    <w:p w:rsidR="00BF085C" w:rsidRPr="006D4EDC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28D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313803" w:rsidRPr="0013228D">
        <w:rPr>
          <w:rFonts w:ascii="Times New Roman" w:hAnsi="Times New Roman" w:cs="Times New Roman"/>
          <w:sz w:val="24"/>
          <w:szCs w:val="24"/>
          <w:u w:val="single"/>
        </w:rPr>
        <w:t xml:space="preserve">  Министарство привреде</w:t>
      </w:r>
    </w:p>
    <w:p w:rsidR="00BF085C" w:rsidRPr="0013228D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13228D" w:rsidRDefault="00AF12D4" w:rsidP="00F4195D">
      <w:pPr>
        <w:jc w:val="both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4195D" w:rsidRPr="0013228D">
        <w:rPr>
          <w:rFonts w:ascii="Times New Roman" w:hAnsi="Times New Roman" w:cs="Times New Roman"/>
          <w:sz w:val="24"/>
          <w:szCs w:val="24"/>
        </w:rPr>
        <w:t>Годишњи</w:t>
      </w:r>
      <w:r w:rsidR="004F53D1" w:rsidRPr="0013228D">
        <w:rPr>
          <w:rFonts w:ascii="Times New Roman" w:hAnsi="Times New Roman" w:cs="Times New Roman"/>
          <w:sz w:val="24"/>
          <w:szCs w:val="24"/>
        </w:rPr>
        <w:t xml:space="preserve"> </w:t>
      </w:r>
      <w:r w:rsidR="00F4195D" w:rsidRPr="0013228D">
        <w:rPr>
          <w:rFonts w:ascii="Times New Roman" w:hAnsi="Times New Roman" w:cs="Times New Roman"/>
          <w:sz w:val="24"/>
          <w:szCs w:val="24"/>
        </w:rPr>
        <w:t>програм пословања</w:t>
      </w:r>
      <w:r w:rsidR="001B318C">
        <w:rPr>
          <w:rFonts w:ascii="Times New Roman" w:hAnsi="Times New Roman" w:cs="Times New Roman"/>
          <w:sz w:val="24"/>
          <w:szCs w:val="24"/>
        </w:rPr>
        <w:t xml:space="preserve"> усвојен је на</w:t>
      </w:r>
      <w:r w:rsidR="00462D78" w:rsidRPr="0013228D">
        <w:rPr>
          <w:rFonts w:ascii="Times New Roman" w:hAnsi="Times New Roman" w:cs="Times New Roman"/>
          <w:sz w:val="24"/>
          <w:szCs w:val="24"/>
        </w:rPr>
        <w:t xml:space="preserve"> седници </w:t>
      </w:r>
      <w:r w:rsidR="00DB3137">
        <w:rPr>
          <w:rFonts w:ascii="Times New Roman" w:hAnsi="Times New Roman" w:cs="Times New Roman"/>
          <w:sz w:val="24"/>
          <w:szCs w:val="24"/>
        </w:rPr>
        <w:t>Скупштине града Сомбора, дана 21</w:t>
      </w:r>
      <w:r w:rsidR="00462D78" w:rsidRPr="0013228D">
        <w:rPr>
          <w:rFonts w:ascii="Times New Roman" w:hAnsi="Times New Roman" w:cs="Times New Roman"/>
          <w:sz w:val="24"/>
          <w:szCs w:val="24"/>
        </w:rPr>
        <w:t>.</w:t>
      </w:r>
      <w:r w:rsidR="001B318C">
        <w:rPr>
          <w:rFonts w:ascii="Times New Roman" w:hAnsi="Times New Roman" w:cs="Times New Roman"/>
          <w:sz w:val="24"/>
          <w:szCs w:val="24"/>
        </w:rPr>
        <w:t>12</w:t>
      </w:r>
      <w:r w:rsidR="00DB3137">
        <w:rPr>
          <w:rFonts w:ascii="Times New Roman" w:hAnsi="Times New Roman" w:cs="Times New Roman"/>
          <w:sz w:val="24"/>
          <w:szCs w:val="24"/>
        </w:rPr>
        <w:t>.2017</w:t>
      </w:r>
      <w:r w:rsidR="00462D78" w:rsidRPr="0013228D">
        <w:rPr>
          <w:rFonts w:ascii="Times New Roman" w:hAnsi="Times New Roman" w:cs="Times New Roman"/>
          <w:sz w:val="24"/>
          <w:szCs w:val="24"/>
        </w:rPr>
        <w:t>.год.</w:t>
      </w:r>
      <w:proofErr w:type="gramEnd"/>
      <w:r w:rsidR="00462D78" w:rsidRPr="0013228D">
        <w:rPr>
          <w:rFonts w:ascii="Times New Roman" w:hAnsi="Times New Roman" w:cs="Times New Roman"/>
          <w:sz w:val="24"/>
          <w:szCs w:val="24"/>
        </w:rPr>
        <w:t xml:space="preserve"> </w:t>
      </w:r>
      <w:r w:rsidR="001B318C">
        <w:rPr>
          <w:rFonts w:ascii="Times New Roman" w:hAnsi="Times New Roman" w:cs="Times New Roman"/>
          <w:sz w:val="24"/>
          <w:szCs w:val="24"/>
        </w:rPr>
        <w:t xml:space="preserve">, Закључком </w:t>
      </w:r>
      <w:proofErr w:type="gramStart"/>
      <w:r w:rsidR="001B318C">
        <w:rPr>
          <w:rFonts w:ascii="Times New Roman" w:hAnsi="Times New Roman" w:cs="Times New Roman"/>
          <w:sz w:val="24"/>
          <w:szCs w:val="24"/>
        </w:rPr>
        <w:t>број :</w:t>
      </w:r>
      <w:proofErr w:type="gramEnd"/>
      <w:r w:rsidR="001B318C">
        <w:rPr>
          <w:rFonts w:ascii="Times New Roman" w:hAnsi="Times New Roman" w:cs="Times New Roman"/>
          <w:sz w:val="24"/>
          <w:szCs w:val="24"/>
        </w:rPr>
        <w:t xml:space="preserve"> 06</w:t>
      </w:r>
      <w:r w:rsidR="003630EC" w:rsidRPr="0013228D">
        <w:rPr>
          <w:rFonts w:ascii="Times New Roman" w:hAnsi="Times New Roman" w:cs="Times New Roman"/>
          <w:sz w:val="24"/>
          <w:szCs w:val="24"/>
        </w:rPr>
        <w:t>-3</w:t>
      </w:r>
      <w:r w:rsidR="00DB3137">
        <w:rPr>
          <w:rFonts w:ascii="Times New Roman" w:hAnsi="Times New Roman" w:cs="Times New Roman"/>
          <w:sz w:val="24"/>
          <w:szCs w:val="24"/>
        </w:rPr>
        <w:t>17/2017</w:t>
      </w:r>
      <w:r w:rsidR="003630EC" w:rsidRPr="0013228D">
        <w:rPr>
          <w:rFonts w:ascii="Times New Roman" w:hAnsi="Times New Roman" w:cs="Times New Roman"/>
          <w:sz w:val="24"/>
          <w:szCs w:val="24"/>
        </w:rPr>
        <w:t>- I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203416" w:rsidRPr="004C4789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Pr="00203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4789"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>Измене програма пословања за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2018.годину , рађене су у јуну  2018. године, а  радили смо их</w:t>
      </w:r>
      <w:r w:rsidR="004C4789"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због усклађивања са Првим изменама одлуке о буџету Града Сомбора, за 2018. годину</w:t>
      </w:r>
      <w:r w:rsidRPr="004C47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03416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EDC" w:rsidRPr="00DB3137" w:rsidRDefault="006D4EDC" w:rsidP="00DB313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EDC" w:rsidRPr="00DC1B68" w:rsidRDefault="006D4ED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F4195D" w:rsidRPr="0013228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644804" w:rsidRPr="0013228D" w:rsidRDefault="00B970C1" w:rsidP="004F53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квалитетно и економски задовољавајуће пружа комуналне услуге са циљем унапређења животних услова свих грађана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3D1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</w:p>
    <w:p w:rsidR="00E10F74" w:rsidRDefault="00415EAA" w:rsidP="006D4ED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У периоду од 01.01.-3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F2BD0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</w:t>
      </w:r>
      <w:r w:rsidR="00DB313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0</w:t>
      </w:r>
      <w:r w:rsidR="004C4789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6</w:t>
      </w:r>
      <w:r w:rsidR="00DB313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.2018</w:t>
      </w:r>
      <w:r w:rsidR="00644804" w:rsidRPr="001322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.године у физичком обиму обављени су следећи послови :</w:t>
      </w:r>
    </w:p>
    <w:tbl>
      <w:tblPr>
        <w:tblW w:w="941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416"/>
      </w:tblGrid>
      <w:tr w:rsidR="000B1C3E" w:rsidTr="000B1C3E">
        <w:tc>
          <w:tcPr>
            <w:tcW w:w="9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1C3E" w:rsidRDefault="004C4789" w:rsidP="004C4789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ОДРЖАВАЊЕ  ЗЕЛЕНИЛА  01.01.- 30</w:t>
            </w:r>
            <w:r w:rsidR="000B1C3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0B1C3E">
              <w:rPr>
                <w:b/>
                <w:bCs/>
                <w:sz w:val="24"/>
                <w:szCs w:val="24"/>
              </w:rPr>
              <w:t>.2018.г.</w:t>
            </w:r>
          </w:p>
        </w:tc>
      </w:tr>
    </w:tbl>
    <w:p w:rsidR="000B1C3E" w:rsidRPr="00A765C8" w:rsidRDefault="000B1C3E" w:rsidP="000B1C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5C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НАСЕЉЕНА МЕСТА</w:t>
      </w:r>
    </w:p>
    <w:p w:rsidR="00A765C8" w:rsidRDefault="00A765C8" w:rsidP="00A765C8">
      <w:r>
        <w:t>Телечка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Default="00A765C8" w:rsidP="00C8759A">
            <w:pPr>
              <w:pStyle w:val="TableContents"/>
              <w:snapToGrid w:val="0"/>
              <w:jc w:val="center"/>
            </w:pPr>
            <w: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Default="00A765C8" w:rsidP="00C8759A">
            <w:pPr>
              <w:pStyle w:val="TableContents"/>
              <w:snapToGrid w:val="0"/>
              <w:jc w:val="left"/>
            </w:pPr>
            <w: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Default="00A765C8" w:rsidP="00C8759A">
            <w:pPr>
              <w:pStyle w:val="TableContents"/>
              <w:snapToGrid w:val="0"/>
              <w:jc w:val="right"/>
            </w:pPr>
            <w: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Default="00A765C8" w:rsidP="00C8759A">
            <w:pPr>
              <w:pStyle w:val="TableContents"/>
              <w:snapToGrid w:val="0"/>
              <w:jc w:val="center"/>
            </w:pPr>
            <w:r>
              <w:t>Ком.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Ђереа Шипоша код амбуланте -вађење 1 четинара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347/2017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Трг Ослобођења – орезивање испред МЗ са бочне стране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347/2017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8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9219E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65C8" w:rsidRPr="00531B24">
              <w:rPr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Кљајићево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511"/>
        <w:gridCol w:w="4555"/>
        <w:gridCol w:w="1301"/>
        <w:gridCol w:w="3095"/>
      </w:tblGrid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 И.Л.Рибара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38</w:t>
            </w:r>
          </w:p>
        </w:tc>
      </w:tr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 Владе Ћетковића 8</w:t>
            </w:r>
          </w:p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</w:t>
            </w:r>
          </w:p>
        </w:tc>
      </w:tr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 xml:space="preserve">Чонопљански пут 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303/2017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 Милутина Караса 2,4,6 и Мајора Тепића 4,6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260/2017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13</w:t>
            </w:r>
          </w:p>
        </w:tc>
      </w:tr>
      <w:tr w:rsidR="00A765C8" w:rsidRPr="00531B24" w:rsidTr="00A9219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5.</w:t>
            </w:r>
          </w:p>
        </w:tc>
        <w:tc>
          <w:tcPr>
            <w:tcW w:w="455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 xml:space="preserve">Превоз 2 </w:t>
            </w:r>
            <w:proofErr w:type="gramStart"/>
            <w:r w:rsidRPr="00531B24">
              <w:rPr>
                <w:sz w:val="24"/>
                <w:szCs w:val="24"/>
              </w:rPr>
              <w:t>возила  3</w:t>
            </w:r>
            <w:proofErr w:type="gramEnd"/>
            <w:r w:rsidRPr="00531B24">
              <w:rPr>
                <w:sz w:val="24"/>
                <w:szCs w:val="24"/>
              </w:rPr>
              <w:t xml:space="preserve"> дана 75,04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6</w:t>
            </w:r>
          </w:p>
        </w:tc>
      </w:tr>
      <w:tr w:rsidR="00A765C8" w:rsidRPr="00531B24" w:rsidTr="00A9219E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pStyle w:val="TableContents"/>
        <w:snapToGrid w:val="0"/>
        <w:jc w:val="left"/>
        <w:rPr>
          <w:sz w:val="24"/>
          <w:szCs w:val="24"/>
        </w:rPr>
      </w:pPr>
      <w:r w:rsidRPr="00531B24">
        <w:rPr>
          <w:sz w:val="24"/>
          <w:szCs w:val="24"/>
        </w:rPr>
        <w:lastRenderedPageBreak/>
        <w:t>Стапар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rFonts w:eastAsia="Times New Roman"/>
                <w:sz w:val="24"/>
                <w:szCs w:val="24"/>
              </w:rPr>
              <w:t xml:space="preserve"> </w:t>
            </w:r>
            <w:r w:rsidRPr="00531B24">
              <w:rPr>
                <w:sz w:val="24"/>
                <w:szCs w:val="24"/>
              </w:rPr>
              <w:t>Вађење- испред цркве,испред МЗ,Карађорђрв плац 72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397/2017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10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Станишић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 -Ослобођења 166-188,Далматинска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266/2017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30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Вађење- Ослобођења 117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71/2017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Чонопља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Вађење- Николе Тесле 110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435/2016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Орезивање-Сомборски пут бб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258/2017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6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 Николе Тесле 110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435/2016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Гаково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Вађење -угао Ж.Зрењанина и Краља Петра 73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68/2017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Орезивање-угао Ж.Зрењанина и Краља Петра 73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50/2017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742E4D" w:rsidRPr="00531B24" w:rsidRDefault="00742E4D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lastRenderedPageBreak/>
        <w:t>Бездан</w:t>
      </w:r>
    </w:p>
    <w:tbl>
      <w:tblPr>
        <w:tblW w:w="9462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451"/>
        <w:gridCol w:w="4615"/>
        <w:gridCol w:w="1301"/>
        <w:gridCol w:w="3095"/>
      </w:tblGrid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9219E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5C8" w:rsidRPr="00531B24">
              <w:rPr>
                <w:sz w:val="24"/>
                <w:szCs w:val="24"/>
              </w:rPr>
              <w:t>.</w:t>
            </w:r>
          </w:p>
        </w:tc>
        <w:tc>
          <w:tcPr>
            <w:tcW w:w="4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7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ab/>
        <w:t>Бачки Брег</w:t>
      </w:r>
    </w:p>
    <w:tbl>
      <w:tblPr>
        <w:tblW w:w="9477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10"/>
        <w:gridCol w:w="4556"/>
        <w:gridCol w:w="1300"/>
        <w:gridCol w:w="3111"/>
      </w:tblGrid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Колутска 19,21,23 вађење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597/2017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9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Колутска 21 вађење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597/2017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</w:t>
            </w:r>
          </w:p>
        </w:tc>
      </w:tr>
      <w:tr w:rsidR="00A765C8" w:rsidRPr="00531B24" w:rsidTr="00A9219E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Колутска 6 вађење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597/2017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</w:t>
            </w:r>
          </w:p>
        </w:tc>
      </w:tr>
      <w:tr w:rsidR="00A765C8" w:rsidRPr="00531B24" w:rsidTr="00A9219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 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65C8" w:rsidRPr="00531B24" w:rsidTr="00A9219E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Бездан</w:t>
      </w:r>
    </w:p>
    <w:tbl>
      <w:tblPr>
        <w:tblW w:w="9477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50"/>
        <w:gridCol w:w="4616"/>
        <w:gridCol w:w="1300"/>
        <w:gridCol w:w="3111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Жртава Фашизма 108-114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312/2017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14</w:t>
            </w:r>
          </w:p>
        </w:tc>
      </w:tr>
      <w:tr w:rsidR="00A765C8" w:rsidRPr="00531B24" w:rsidTr="00A9219E">
        <w:tc>
          <w:tcPr>
            <w:tcW w:w="4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t>Риђица</w:t>
      </w:r>
    </w:p>
    <w:tbl>
      <w:tblPr>
        <w:tblW w:w="9477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10"/>
        <w:gridCol w:w="4556"/>
        <w:gridCol w:w="1300"/>
        <w:gridCol w:w="3111"/>
      </w:tblGrid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Петефи Шандора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327/2017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А.Чарнојевића 42,51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327/2017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Велебитска 13,27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327/2017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Вука Караџића 19угао са А.Чарнојевића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419/2017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6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Вука Караџића 19 до куће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419/2017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C8759A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6.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Добровољачка 39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54/2018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</w:t>
            </w:r>
          </w:p>
        </w:tc>
      </w:tr>
      <w:tr w:rsidR="00A765C8" w:rsidRPr="00531B24" w:rsidTr="00A9219E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7.</w:t>
            </w:r>
          </w:p>
        </w:tc>
        <w:tc>
          <w:tcPr>
            <w:tcW w:w="4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А.Чарнојевића 33,39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</w:t>
            </w:r>
          </w:p>
        </w:tc>
      </w:tr>
      <w:tr w:rsidR="00A765C8" w:rsidRPr="00531B24" w:rsidTr="00A9219E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8.</w:t>
            </w:r>
          </w:p>
        </w:tc>
        <w:tc>
          <w:tcPr>
            <w:tcW w:w="455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 xml:space="preserve">Превоз 2 </w:t>
            </w:r>
            <w:proofErr w:type="gramStart"/>
            <w:r w:rsidRPr="00531B24">
              <w:rPr>
                <w:sz w:val="24"/>
                <w:szCs w:val="24"/>
              </w:rPr>
              <w:t>возила  75,04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65C8" w:rsidRPr="00531B24" w:rsidTr="00A9219E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531B24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531B24">
        <w:rPr>
          <w:rFonts w:ascii="Times New Roman" w:hAnsi="Times New Roman" w:cs="Times New Roman"/>
          <w:sz w:val="24"/>
          <w:szCs w:val="24"/>
        </w:rPr>
        <w:lastRenderedPageBreak/>
        <w:t>Алекса Шантић</w:t>
      </w:r>
    </w:p>
    <w:tbl>
      <w:tblPr>
        <w:tblW w:w="9477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450"/>
        <w:gridCol w:w="4616"/>
        <w:gridCol w:w="1300"/>
        <w:gridCol w:w="3111"/>
      </w:tblGrid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р.б.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Адреса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Број налога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Ком.</w:t>
            </w:r>
          </w:p>
        </w:tc>
      </w:tr>
      <w:tr w:rsidR="00A765C8" w:rsidRPr="00531B24" w:rsidTr="00C8759A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Солунских бораца 16 орезивање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508/2017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C8759A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Солунских добровољаца 16 орезивање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527/2017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4</w:t>
            </w:r>
          </w:p>
        </w:tc>
      </w:tr>
      <w:tr w:rsidR="00A765C8" w:rsidRPr="00531B24" w:rsidTr="00A9219E"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Херцеговачка 17,19 вађење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571/2017</w:t>
            </w:r>
          </w:p>
        </w:tc>
        <w:tc>
          <w:tcPr>
            <w:tcW w:w="31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2</w:t>
            </w:r>
          </w:p>
        </w:tc>
      </w:tr>
      <w:tr w:rsidR="00A765C8" w:rsidRPr="00531B24" w:rsidTr="00A9219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9219E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65C8" w:rsidRPr="00531B24">
              <w:rPr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  <w:r w:rsidRPr="00531B24">
              <w:rPr>
                <w:sz w:val="24"/>
                <w:szCs w:val="24"/>
              </w:rPr>
              <w:t>Превоз 2 возила 75</w:t>
            </w:r>
            <w:proofErr w:type="gramStart"/>
            <w:r w:rsidRPr="00531B24">
              <w:rPr>
                <w:sz w:val="24"/>
                <w:szCs w:val="24"/>
              </w:rPr>
              <w:t>,04</w:t>
            </w:r>
            <w:proofErr w:type="gramEnd"/>
            <w:r w:rsidRPr="00531B24">
              <w:rPr>
                <w:sz w:val="24"/>
                <w:szCs w:val="24"/>
              </w:rPr>
              <w:t xml:space="preserve"> дин./ км.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65C8" w:rsidRPr="00531B24" w:rsidTr="00A9219E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A765C8" w:rsidRPr="00531B24" w:rsidRDefault="00A765C8" w:rsidP="00C8759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hAnsi="Times New Roman" w:cs="Times New Roman"/>
        </w:rPr>
        <w:tab/>
      </w:r>
      <w:r w:rsidRPr="00A765C8">
        <w:rPr>
          <w:rFonts w:ascii="Times New Roman" w:hAnsi="Times New Roman" w:cs="Times New Roman"/>
        </w:rPr>
        <w:tab/>
      </w:r>
      <w:r w:rsidRPr="00A765C8">
        <w:rPr>
          <w:rFonts w:ascii="Times New Roman" w:hAnsi="Times New Roman" w:cs="Times New Roman"/>
        </w:rPr>
        <w:tab/>
      </w:r>
      <w:r w:rsidRPr="00A765C8">
        <w:rPr>
          <w:rFonts w:ascii="Times New Roman" w:hAnsi="Times New Roman" w:cs="Times New Roman"/>
        </w:rPr>
        <w:tab/>
      </w:r>
    </w:p>
    <w:p w:rsidR="00A765C8" w:rsidRPr="00A765C8" w:rsidRDefault="00A765C8" w:rsidP="00A765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СОМБОР</w:t>
      </w:r>
    </w:p>
    <w:p w:rsidR="00A765C8" w:rsidRPr="00A765C8" w:rsidRDefault="00A765C8" w:rsidP="00A7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1.</w:t>
      </w: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Машинско кошење косачицом равних површина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649083 м²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2.Машинско кошење мање и више закоровљених површина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 xml:space="preserve">Укупно: 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887624  м²</w:t>
      </w:r>
      <w:proofErr w:type="gramEnd"/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3.Ручно кошење тримером косих и закоровљених површина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:466704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</w:rPr>
        <w:t xml:space="preserve"> м²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4.Сакупљање откоса и смећа са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:937970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1" w:name="__DdeLink__1116_607240084"/>
      <w:bookmarkEnd w:id="1"/>
      <w:r w:rsidRPr="00A765C8">
        <w:rPr>
          <w:rFonts w:ascii="Times New Roman" w:eastAsia="Calibri" w:hAnsi="Times New Roman" w:cs="Times New Roman"/>
          <w:sz w:val="24"/>
          <w:szCs w:val="24"/>
        </w:rPr>
        <w:t>м²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8.Чишћење парковских стаза са сакупљањем отпада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сваки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</w:rPr>
        <w:t xml:space="preserve"> радни дан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9.Дежурство за чишћење у парковима за време празника са сакупљањем отпада и одвозом</w:t>
      </w:r>
    </w:p>
    <w:p w:rsidR="00A765C8" w:rsidRPr="00A9219E" w:rsidRDefault="00A9219E" w:rsidP="00A765C8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За Божићне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/>
        </w:rPr>
        <w:t>празнике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Дан државности , Ускршње празнике  и Први мај. 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10.Орезивање једногодишњих избојака са сакупљањем отпада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41 ком.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11.Орезивање стабала „ у главу „са 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сакупљањем  отпада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90 ком.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12.Санитарно орезивање и прочишћавање круне са сакупљањем отпада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389 ком.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13.Орезивање због близине објеката и ваздушних водова са сакупљањем отпада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27 ком.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14.Сеча стабала са сакупљањем отпада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Укупно: 251 ком.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19.Уклањање стабала услед елементарних непогода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24 сати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20. Рад дизалице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23 сати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21.Орезивање запуштене живе ограде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294 m.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22.Сакупљање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,утовар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одвоз листа</w:t>
      </w:r>
    </w:p>
    <w:p w:rsidR="00A765C8" w:rsidRPr="00A765C8" w:rsidRDefault="00A765C8" w:rsidP="00A765C8">
      <w:pPr>
        <w:rPr>
          <w:rFonts w:ascii="Times New Roman" w:hAnsi="Times New Roman" w:cs="Times New Roman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177 m³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23.Стресање снега са тиса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12 сати</w:t>
      </w:r>
    </w:p>
    <w:p w:rsid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543570" w:rsidRPr="00543570" w:rsidRDefault="00543570" w:rsidP="00A765C8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A765C8" w:rsidRPr="00A765C8" w:rsidRDefault="00A765C8" w:rsidP="00A765C8">
      <w:pPr>
        <w:rPr>
          <w:rFonts w:ascii="Times New Roman" w:hAnsi="Times New Roman" w:cs="Times New Roman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24.Окопавање и плевљење цветних површина и жардињера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2526 м²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25.Заливање </w:t>
      </w:r>
      <w:proofErr w:type="gramStart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( цистерне</w:t>
      </w:r>
      <w:proofErr w:type="gramEnd"/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)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34 ком.</w:t>
      </w:r>
      <w:proofErr w:type="gramEnd"/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26. Пролећно одгртање ружа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1761 ком.</w:t>
      </w:r>
      <w:proofErr w:type="gramEnd"/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27.Орезивање неговане живе ограде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7630 м²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28.Иверање пањева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190 ком.</w:t>
      </w:r>
      <w:proofErr w:type="gramEnd"/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29.Кошење шкарпи на Апатинском путу са сакупљањем откоса и одвозом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23349 м²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30.Окопавање ружа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1174 м²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31.Скидање прецветалих цветова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</w:rPr>
        <w:t>1761 м²</w:t>
      </w:r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C8">
        <w:rPr>
          <w:rFonts w:ascii="Times New Roman" w:eastAsia="Calibri" w:hAnsi="Times New Roman" w:cs="Times New Roman"/>
          <w:sz w:val="24"/>
          <w:szCs w:val="24"/>
          <w:u w:val="single"/>
        </w:rPr>
        <w:t>32. Цветна расада са припремом терена за садњу</w:t>
      </w:r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65C8">
        <w:rPr>
          <w:rFonts w:ascii="Times New Roman" w:eastAsia="Calibri" w:hAnsi="Times New Roman" w:cs="Times New Roman"/>
          <w:sz w:val="24"/>
          <w:szCs w:val="24"/>
        </w:rPr>
        <w:t>41060 ком.</w:t>
      </w:r>
      <w:proofErr w:type="gramEnd"/>
    </w:p>
    <w:p w:rsidR="00A765C8" w:rsidRPr="00A765C8" w:rsidRDefault="00A765C8" w:rsidP="00A765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65C8" w:rsidRPr="00A765C8" w:rsidRDefault="00A765C8" w:rsidP="00A765C8">
      <w:pPr>
        <w:rPr>
          <w:rFonts w:ascii="Times New Roman" w:hAnsi="Times New Roman" w:cs="Times New Roman"/>
        </w:rPr>
      </w:pPr>
    </w:p>
    <w:p w:rsidR="00A765C8" w:rsidRPr="00A765C8" w:rsidRDefault="00A765C8" w:rsidP="000B1C3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765C8" w:rsidRDefault="00A765C8" w:rsidP="00DD6419">
      <w:pPr>
        <w:rPr>
          <w:b/>
          <w:bCs/>
          <w:u w:val="single"/>
        </w:rPr>
      </w:pPr>
    </w:p>
    <w:tbl>
      <w:tblPr>
        <w:tblpPr w:leftFromText="180" w:rightFromText="180" w:vertAnchor="text" w:tblpX="-705" w:tblpY="1"/>
        <w:tblOverlap w:val="never"/>
        <w:tblW w:w="10348" w:type="dxa"/>
        <w:tblLayout w:type="fixed"/>
        <w:tblLook w:val="04A0"/>
      </w:tblPr>
      <w:tblGrid>
        <w:gridCol w:w="1337"/>
        <w:gridCol w:w="2322"/>
        <w:gridCol w:w="1113"/>
        <w:gridCol w:w="177"/>
        <w:gridCol w:w="984"/>
        <w:gridCol w:w="4415"/>
      </w:tblGrid>
      <w:tr w:rsidR="00DD6419" w:rsidRPr="0013228D" w:rsidTr="00C8759A">
        <w:trPr>
          <w:trHeight w:val="19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5630F5" w:rsidRDefault="00DD6419" w:rsidP="00DD6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Одржавање јавне расвете у граду и насељеним местима са потребним материјалом и декоративном расветом за Божићне и Новогодишње празнике за период</w:t>
            </w:r>
          </w:p>
        </w:tc>
      </w:tr>
      <w:tr w:rsidR="00DD6419" w:rsidRPr="005630F5" w:rsidTr="00C8759A">
        <w:trPr>
          <w:gridAfter w:val="2"/>
          <w:wAfter w:w="5399" w:type="dxa"/>
          <w:trHeight w:val="19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C8759A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6419" w:rsidRPr="00C8759A" w:rsidRDefault="00DD6419" w:rsidP="00D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19" w:rsidRPr="005630F5" w:rsidRDefault="00DD6419" w:rsidP="00DD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19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5630F5" w:rsidRDefault="00DD6419" w:rsidP="00DD641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6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30.06.2018</w:t>
            </w:r>
            <w:r w:rsidRPr="00563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.године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190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17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</w:p>
          <w:p w:rsidR="00DD6419" w:rsidRPr="00CD4506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Oпис позиције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 мере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Koличина</w:t>
            </w:r>
          </w:p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01.01.-30.06.2018.године</w:t>
            </w:r>
          </w:p>
        </w:tc>
      </w:tr>
      <w:tr w:rsidR="00DD6419" w:rsidRPr="0013228D" w:rsidTr="00C8759A">
        <w:trPr>
          <w:trHeight w:val="238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затезне сајле d=8mm, просечне дужине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15m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 две клеме за сајлу, као и шпанером за затезање сајле. Oвесни прибор за затезање сајле СКС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CD4506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5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2B3DAB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 постављање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 рефлектора 50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CD4506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419" w:rsidRPr="0013228D" w:rsidTr="00C8759A">
        <w:trPr>
          <w:trHeight w:val="16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постављање  ЛЕД рефлектора 100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полагање кабла мањег пресека унутар стуба и на затезну сајлу унутар стуба и на затезну сајлу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PP00-Y 3x2.5 mm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полагање кабла мањег пресека унутар стуба и на затезну сајлу унутар стуба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затезну сајлу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PP00-Y 3x1.5 mm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6419" w:rsidRPr="0013228D" w:rsidTr="00C8759A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постављање водозаптивне прикључне стезаљке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FIDOS  1.5-6/35-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 за повезивање водова мањег пресека на СКС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419" w:rsidRPr="0013228D" w:rsidRDefault="00DD6419" w:rsidP="00C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потребног материјала и израда сувог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завршетка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PP00-A 4x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16mm2 са повезивањем у стубовима.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677678" w:rsidRDefault="00DD6419" w:rsidP="00C87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 Nа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70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W са упаљачем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пригушнице Nа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 и пригушнице Na 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сијалице, пригушнице Na 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упаљача Na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Na сијалице високог притиска 150 W са тубом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пригушнице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150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сијалице и пригушнице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150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20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сијалице, пригушнице и упаљача  Na ВП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150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Na сијалице високог притиска 250 W са тубом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сијалице, пригушнице и упаљача  Na ВП 2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50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419" w:rsidRPr="0013228D" w:rsidTr="00C8759A">
        <w:trPr>
          <w:trHeight w:val="9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упаљача  Na ВП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70-400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419" w:rsidRPr="0013228D" w:rsidTr="00C8759A">
        <w:trPr>
          <w:trHeight w:val="28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заштитног стакла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200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DD6419" w:rsidRPr="0013228D" w:rsidTr="00C8759A">
        <w:trPr>
          <w:trHeight w:val="95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порцеланског грла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E-27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порцеланског грла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E-40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E13EAF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фоторелеја са сондом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921611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419" w:rsidRPr="0013228D" w:rsidTr="00C8759A">
        <w:trPr>
          <w:trHeight w:val="126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кугле транспарент Ф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6419" w:rsidRPr="0013228D" w:rsidTr="00C8759A">
        <w:trPr>
          <w:trHeight w:val="20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носача кугле транспарент Ф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419" w:rsidRPr="0013228D" w:rsidTr="00E96EBE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7B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7B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Локализација и санација деонице кабла у квару.Цена обухвата допремање радника и опреме на место квара, локализација места квара, рад опреме и људи и обезбеђење локализације.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7B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7B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6419" w:rsidRPr="0013228D" w:rsidTr="00E96EBE">
        <w:trPr>
          <w:trHeight w:val="66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и замена поклопца на канделаберу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921611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419" w:rsidRPr="0013228D" w:rsidRDefault="00DD6419" w:rsidP="00C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19" w:rsidRPr="0013228D" w:rsidTr="00E96EBE">
        <w:trPr>
          <w:trHeight w:val="183"/>
        </w:trPr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осигурача ФРА 6A на прикључној плочи</w:t>
            </w: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921611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44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монтажа у РO-JР oсигурача типа НВТ 00 или НВT 02 -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80A.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Maнипулација – укључење или искључење TС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одласка и доласка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2.752</w:t>
            </w:r>
          </w:p>
        </w:tc>
      </w:tr>
      <w:tr w:rsidR="00DD6419" w:rsidRPr="0013228D" w:rsidTr="00C8759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Испорука и 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сијалице 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>100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6419" w:rsidRPr="0013228D" w:rsidTr="00C8759A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680A88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замена  пригушнице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Na 100 W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струјне стезаљке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Al/Cu 35-70/ 1,5-6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контактора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K-63 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4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контактора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80 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3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00/63 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00/50 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Испорука и уградња  oсигурача ножасти</w:t>
            </w:r>
            <w:r w:rsidRPr="0013228D">
              <w:rPr>
                <w:rFonts w:ascii="Times New Roman" w:hAnsi="Times New Roman" w:cs="Times New Roman"/>
                <w:sz w:val="24"/>
                <w:szCs w:val="24"/>
              </w:rPr>
              <w:t xml:space="preserve">  00/35 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19" w:rsidRPr="0013228D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419" w:rsidRPr="0013228D" w:rsidTr="00C8759A">
        <w:trPr>
          <w:trHeight w:val="1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19" w:rsidRPr="0013228D" w:rsidTr="00C8759A">
        <w:trPr>
          <w:trHeight w:val="79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6419" w:rsidRDefault="00DD6419" w:rsidP="00C8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18C" w:rsidRPr="00233A01" w:rsidRDefault="001B318C" w:rsidP="006D4ED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pPr w:leftFromText="180" w:rightFromText="180" w:vertAnchor="text" w:tblpX="-705" w:tblpY="1"/>
        <w:tblOverlap w:val="never"/>
        <w:tblW w:w="13854" w:type="dxa"/>
        <w:tblLayout w:type="fixed"/>
        <w:tblLook w:val="04A0"/>
      </w:tblPr>
      <w:tblGrid>
        <w:gridCol w:w="1471"/>
        <w:gridCol w:w="2551"/>
        <w:gridCol w:w="1365"/>
        <w:gridCol w:w="4961"/>
        <w:gridCol w:w="3506"/>
      </w:tblGrid>
      <w:tr w:rsidR="000B1C3E" w:rsidRPr="0013228D" w:rsidTr="00F62D1C">
        <w:trPr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Default="000B1C3E" w:rsidP="00233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E4D" w:rsidRDefault="00742E4D" w:rsidP="00233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E4D" w:rsidRPr="00233A01" w:rsidRDefault="00742E4D" w:rsidP="00233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0B1C3E" w:rsidRDefault="000B1C3E" w:rsidP="000B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C3E" w:rsidRPr="005630F5" w:rsidTr="00F62D1C">
        <w:trPr>
          <w:gridAfter w:val="3"/>
          <w:wAfter w:w="9832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B1C3E" w:rsidRPr="005630F5" w:rsidRDefault="000B1C3E" w:rsidP="000B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C3E" w:rsidRPr="0013228D" w:rsidTr="00F62D1C">
        <w:trPr>
          <w:gridAfter w:val="1"/>
          <w:wAfter w:w="3506" w:type="dxa"/>
          <w:trHeight w:val="19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233A01" w:rsidRDefault="000B1C3E" w:rsidP="0023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C3E" w:rsidRPr="00CA2A8A" w:rsidRDefault="000B1C3E" w:rsidP="00CA2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B1C3E" w:rsidRDefault="000B1C3E" w:rsidP="000B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CDB" w:rsidRDefault="00233A01" w:rsidP="00233A0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CDB">
        <w:rPr>
          <w:rFonts w:ascii="Times New Roman" w:hAnsi="Times New Roman" w:cs="Times New Roman"/>
          <w:sz w:val="24"/>
          <w:szCs w:val="24"/>
        </w:rPr>
        <w:t xml:space="preserve">ОДРЖАВАЊЕ УРБАНОГ МОБИЛИЈАРА </w:t>
      </w:r>
      <w:r w:rsidR="005914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91493">
        <w:rPr>
          <w:rFonts w:ascii="Times New Roman" w:hAnsi="Times New Roman" w:cs="Times New Roman"/>
          <w:sz w:val="24"/>
          <w:szCs w:val="24"/>
        </w:rPr>
        <w:t>ДЕЧ.ИГРАЛИШТА  01.01</w:t>
      </w:r>
      <w:proofErr w:type="gramEnd"/>
      <w:r w:rsidR="00591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4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91493">
        <w:rPr>
          <w:rFonts w:ascii="Times New Roman" w:hAnsi="Times New Roman" w:cs="Times New Roman"/>
          <w:sz w:val="24"/>
          <w:szCs w:val="24"/>
        </w:rPr>
        <w:t xml:space="preserve"> </w:t>
      </w:r>
      <w:r w:rsidR="00D61739">
        <w:rPr>
          <w:rFonts w:ascii="Times New Roman" w:hAnsi="Times New Roman" w:cs="Times New Roman"/>
          <w:sz w:val="24"/>
          <w:szCs w:val="24"/>
        </w:rPr>
        <w:t>30</w:t>
      </w:r>
      <w:r w:rsidR="00591493">
        <w:rPr>
          <w:rFonts w:ascii="Times New Roman" w:hAnsi="Times New Roman" w:cs="Times New Roman"/>
          <w:sz w:val="24"/>
          <w:szCs w:val="24"/>
        </w:rPr>
        <w:t>.0</w:t>
      </w:r>
      <w:r w:rsidR="00D61739">
        <w:rPr>
          <w:rFonts w:ascii="Times New Roman" w:hAnsi="Times New Roman" w:cs="Times New Roman"/>
          <w:sz w:val="24"/>
          <w:szCs w:val="24"/>
        </w:rPr>
        <w:t>6</w:t>
      </w:r>
      <w:r w:rsidR="00591493">
        <w:rPr>
          <w:rFonts w:ascii="Times New Roman" w:hAnsi="Times New Roman" w:cs="Times New Roman"/>
          <w:sz w:val="24"/>
          <w:szCs w:val="24"/>
        </w:rPr>
        <w:t>.2018</w:t>
      </w:r>
      <w:r w:rsidR="003C6C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="146" w:tblpY="1"/>
        <w:tblW w:w="13216" w:type="dxa"/>
        <w:tblInd w:w="108" w:type="dxa"/>
        <w:tblLook w:val="04A0"/>
      </w:tblPr>
      <w:tblGrid>
        <w:gridCol w:w="1114"/>
        <w:gridCol w:w="4020"/>
        <w:gridCol w:w="1304"/>
        <w:gridCol w:w="1967"/>
        <w:gridCol w:w="1685"/>
        <w:gridCol w:w="1382"/>
        <w:gridCol w:w="1744"/>
      </w:tblGrid>
      <w:tr w:rsidR="003C6CDB" w:rsidTr="001D1765">
        <w:trPr>
          <w:trHeight w:val="570"/>
        </w:trPr>
        <w:tc>
          <w:tcPr>
            <w:tcW w:w="11472" w:type="dxa"/>
            <w:gridSpan w:val="6"/>
            <w:shd w:val="clear" w:color="auto" w:fill="auto"/>
            <w:vAlign w:val="center"/>
          </w:tcPr>
          <w:p w:rsidR="003C6CDB" w:rsidRPr="00233A01" w:rsidRDefault="003C6CDB" w:rsidP="009B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C6CDB" w:rsidRDefault="003C6CDB" w:rsidP="009B7F7D"/>
        </w:tc>
      </w:tr>
      <w:tr w:rsidR="003C6CDB" w:rsidRPr="009729B6" w:rsidTr="001D1765">
        <w:trPr>
          <w:trHeight w:val="408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gramStart"/>
            <w:r w:rsidRPr="009729B6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gramEnd"/>
            <w:r w:rsidRPr="009729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Опис позиције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Јед.мере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C6CDB" w:rsidRPr="009729B6" w:rsidRDefault="003C6CDB" w:rsidP="009B7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9B6">
              <w:rPr>
                <w:rFonts w:ascii="Times New Roman" w:hAnsi="Times New Roman" w:cs="Times New Roman"/>
                <w:b/>
                <w:bCs/>
              </w:rPr>
              <w:t>Количина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FFFFCC" w:fill="FFFFFF"/>
            <w:tcMar>
              <w:left w:w="93" w:type="dxa"/>
            </w:tcMar>
            <w:vAlign w:val="center"/>
          </w:tcPr>
          <w:p w:rsidR="003C6CDB" w:rsidRPr="009729B6" w:rsidRDefault="003C6CDB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shd w:val="clear" w:color="FFFFCC" w:fill="FFFFFF"/>
            <w:vAlign w:val="center"/>
          </w:tcPr>
          <w:p w:rsidR="003C6CDB" w:rsidRPr="009729B6" w:rsidRDefault="003C6CDB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shd w:val="clear" w:color="auto" w:fill="auto"/>
          </w:tcPr>
          <w:p w:rsidR="003C6CDB" w:rsidRPr="009729B6" w:rsidRDefault="003C6CDB" w:rsidP="009B7F7D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42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Замена странице паркове клупе тип Сомбор или одговарајуће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591493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Замена поломљених, штафле на парковој клупи тип Сомбор или одговарајуће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Преправљање плетених корпи у лимене корпе за смеће и фарбање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 парковске клупе, странице и штафле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Анкерисање парковске клупе  за подлогу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Изливање бетонских стопа за анкерисање парковских клупа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84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Поправка оштећених стубних корпи за смеће (скидање, поправка, фарбање и монтажа)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Поправка металне заштитне ограде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65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 металне заштитне ограде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Прање металне оградице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детерџентним раствором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84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заштитне оградице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(постављање цеви, стубова и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фарбање)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Преправка лимених канти за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смеће са бетонским постољем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</w:t>
            </w:r>
            <w:r w:rsidR="00D61739" w:rsidRPr="008E74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металних корсета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заштиту садница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Постављање парковских клупа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са бетонским страницама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95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Израда огласног стуба комплет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495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Рад кв. бравара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60"/>
        </w:trPr>
        <w:tc>
          <w:tcPr>
            <w:tcW w:w="111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Трошкови одласка и доласка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</w:p>
        </w:tc>
        <w:tc>
          <w:tcPr>
            <w:tcW w:w="13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1352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Рад кв. столара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9E6201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седалице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клацкалицу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591493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</w:t>
            </w:r>
            <w:r w:rsidR="00D61739" w:rsidRPr="008E74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седалице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за љуљашку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  <w:tr w:rsidR="001D1765" w:rsidRPr="009729B6" w:rsidTr="001D1765">
        <w:trPr>
          <w:trHeight w:val="570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9729B6" w:rsidRDefault="001D1765" w:rsidP="001D1765">
            <w:pPr>
              <w:jc w:val="center"/>
              <w:rPr>
                <w:rFonts w:ascii="Times New Roman" w:hAnsi="Times New Roman" w:cs="Times New Roman"/>
              </w:rPr>
            </w:pPr>
            <w:r w:rsidRPr="009729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Набавка и уградња ланца за</w:t>
            </w:r>
          </w:p>
          <w:p w:rsidR="001D1765" w:rsidRPr="008E745D" w:rsidRDefault="001D1765" w:rsidP="001D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љуљашку са седиштем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D1765" w:rsidRPr="008E745D" w:rsidRDefault="001D1765" w:rsidP="001D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Pr="008E745D" w:rsidRDefault="00D61739" w:rsidP="001D1765">
            <w:pPr>
              <w:jc w:val="center"/>
              <w:rPr>
                <w:sz w:val="24"/>
                <w:szCs w:val="24"/>
              </w:rPr>
            </w:pPr>
            <w:r w:rsidRPr="008E74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D1765" w:rsidRDefault="001D1765" w:rsidP="001D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1D1765" w:rsidRDefault="001D1765" w:rsidP="001D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1D1765" w:rsidRPr="009729B6" w:rsidRDefault="001D1765" w:rsidP="001D1765">
            <w:pPr>
              <w:rPr>
                <w:rFonts w:ascii="Times New Roman" w:hAnsi="Times New Roman" w:cs="Times New Roman"/>
              </w:rPr>
            </w:pPr>
          </w:p>
        </w:tc>
      </w:tr>
    </w:tbl>
    <w:p w:rsidR="009D470B" w:rsidRPr="00F45B1A" w:rsidRDefault="007327FA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7C4E" w:rsidRDefault="00257C4E" w:rsidP="00257C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C4E" w:rsidRPr="006C1EAF" w:rsidRDefault="00257C4E" w:rsidP="00257C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E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257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45B1A">
        <w:rPr>
          <w:rFonts w:ascii="Times New Roman" w:eastAsia="Times New Roman" w:hAnsi="Times New Roman" w:cs="Times New Roman"/>
          <w:bCs/>
          <w:sz w:val="28"/>
          <w:szCs w:val="28"/>
        </w:rPr>
        <w:t>Зимска служба 01.01.-30</w:t>
      </w:r>
      <w:r w:rsidRPr="006C1EAF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F45B1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C1EAF">
        <w:rPr>
          <w:rFonts w:ascii="Times New Roman" w:eastAsia="Times New Roman" w:hAnsi="Times New Roman" w:cs="Times New Roman"/>
          <w:bCs/>
          <w:sz w:val="28"/>
          <w:szCs w:val="28"/>
        </w:rPr>
        <w:t>.2018</w:t>
      </w:r>
      <w:r w:rsidRPr="006C1E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C1E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1EAF">
        <w:rPr>
          <w:rFonts w:ascii="Times New Roman" w:eastAsia="Times New Roman" w:hAnsi="Times New Roman" w:cs="Times New Roman"/>
          <w:bCs/>
          <w:sz w:val="24"/>
          <w:szCs w:val="24"/>
        </w:rPr>
        <w:t>година</w:t>
      </w:r>
      <w:proofErr w:type="gramEnd"/>
    </w:p>
    <w:p w:rsidR="00942652" w:rsidRPr="006C1EAF" w:rsidRDefault="00942652" w:rsidP="002D78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Ind w:w="98" w:type="dxa"/>
        <w:tblLayout w:type="fixed"/>
        <w:tblLook w:val="04A0"/>
      </w:tblPr>
      <w:tblGrid>
        <w:gridCol w:w="665"/>
        <w:gridCol w:w="4540"/>
        <w:gridCol w:w="580"/>
        <w:gridCol w:w="996"/>
        <w:gridCol w:w="1160"/>
        <w:gridCol w:w="7"/>
        <w:gridCol w:w="1973"/>
      </w:tblGrid>
      <w:tr w:rsidR="004917B9" w:rsidRPr="006C1EAF" w:rsidTr="00543570">
        <w:trPr>
          <w:trHeight w:val="30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ЈМ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proofErr w:type="gramEnd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Техничко лице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6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Полутеретно возило са возачем, снежним плугом и посипачем соли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42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Камион са прикључцима и возачем (4)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8064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Утоваривач са руковаоцем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Грејдер са руковаоцем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2520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6C1EAF" w:rsidTr="00543570">
        <w:trPr>
          <w:trHeight w:val="360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1,06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Дежурни радник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54DA" w:rsidRPr="004917B9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260"/>
        </w:trPr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000000"/>
              <w:left w:val="nil"/>
              <w:right w:val="nil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60"/>
        </w:trPr>
        <w:tc>
          <w:tcPr>
            <w:tcW w:w="9921" w:type="dxa"/>
            <w:gridSpan w:val="7"/>
            <w:shd w:val="clear" w:color="auto" w:fill="auto"/>
            <w:noWrap/>
            <w:vAlign w:val="center"/>
            <w:hideMark/>
          </w:tcPr>
          <w:p w:rsidR="00257C4E" w:rsidRPr="006C1EAF" w:rsidRDefault="008E745D" w:rsidP="008E7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="004917B9"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МАТЕРИЈАЛ ЗА ПОСИПАЊЕ</w:t>
            </w:r>
          </w:p>
          <w:p w:rsidR="00257C4E" w:rsidRPr="006C1EAF" w:rsidRDefault="00257C4E" w:rsidP="0025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45D" w:rsidRPr="004917B9" w:rsidTr="00500D88">
        <w:trPr>
          <w:gridAfter w:val="1"/>
          <w:wAfter w:w="1973" w:type="dxa"/>
          <w:trHeight w:val="31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proofErr w:type="gramEnd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5D" w:rsidRPr="004917B9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630"/>
        </w:trPr>
        <w:tc>
          <w:tcPr>
            <w:tcW w:w="66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индустријске соли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1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15"/>
        </w:trPr>
        <w:tc>
          <w:tcPr>
            <w:tcW w:w="66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2821A1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</w:tcBorders>
            <w:vAlign w:val="center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каменог агрегата за посипање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6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Набавка, превоз и складиштење џакираног хладног асфалта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48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465"/>
        </w:trPr>
        <w:tc>
          <w:tcPr>
            <w:tcW w:w="9921" w:type="dxa"/>
            <w:gridSpan w:val="7"/>
            <w:shd w:val="clear" w:color="auto" w:fill="auto"/>
            <w:noWrap/>
            <w:vAlign w:val="bottom"/>
            <w:hideMark/>
          </w:tcPr>
          <w:p w:rsidR="004917B9" w:rsidRPr="006C1EAF" w:rsidRDefault="008E745D" w:rsidP="008E7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4917B9"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РАД МЕХАНИЗАЦИЈЕ ПРИЛИКОМ ИНТЕРВЕНЦИЈА</w:t>
            </w:r>
          </w:p>
        </w:tc>
      </w:tr>
      <w:tr w:rsidR="008E745D" w:rsidRPr="004917B9" w:rsidTr="00500D88">
        <w:trPr>
          <w:gridAfter w:val="2"/>
          <w:wAfter w:w="1980" w:type="dxa"/>
          <w:trHeight w:val="300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 позиције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proofErr w:type="gramEnd"/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5D" w:rsidRPr="006C1EAF" w:rsidRDefault="008E745D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Грејдер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6C1EAF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Булдож</w:t>
            </w:r>
            <w:r w:rsidR="004917B9"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6C1EAF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Утоваривач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Камиони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0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Снежни плуг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4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Посипач соли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132,50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Техничко лице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Радници путари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Путничко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Снежни плуг за 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Посипач соли за полутеретно возило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41,50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3,13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Телехендер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3,14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3,15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Вучни воз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4917B9" w:rsidRPr="006C1EAF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00D88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105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28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21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3A4" w:rsidRP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43A" w:rsidRPr="00283DE2" w:rsidRDefault="008B343A" w:rsidP="008B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ЧИШЋЕЊЕ СПОМЕНИКА ЗНАМЕНИТИХ ЛИЧНОСТИ У ГРАДУ И КРСТА НА ГЛАВНОЈ УЛИЦИ</w:t>
            </w:r>
            <w:r w:rsidR="003050DF" w:rsidRPr="00283DE2">
              <w:rPr>
                <w:rFonts w:ascii="Times New Roman" w:hAnsi="Times New Roman" w:cs="Times New Roman"/>
                <w:sz w:val="24"/>
                <w:szCs w:val="24"/>
              </w:rPr>
              <w:t xml:space="preserve"> У ПЕРИОДУ ОД 01.01.-30.06</w:t>
            </w: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50DF" w:rsidRPr="00283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43A" w:rsidRPr="00A36C45" w:rsidRDefault="008B343A" w:rsidP="008B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1E0"/>
            </w:tblPr>
            <w:tblGrid>
              <w:gridCol w:w="828"/>
              <w:gridCol w:w="3240"/>
              <w:gridCol w:w="705"/>
              <w:gridCol w:w="1591"/>
            </w:tblGrid>
            <w:tr w:rsidR="008B343A" w:rsidTr="00543570">
              <w:trPr>
                <w:trHeight w:val="50"/>
              </w:trPr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ред.број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Активност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ј.м</w:t>
                  </w:r>
                </w:p>
              </w:tc>
              <w:tc>
                <w:tcPr>
                  <w:tcW w:w="1591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Количина</w:t>
                  </w:r>
                </w:p>
              </w:tc>
            </w:tr>
            <w:tr w:rsidR="008B343A" w:rsidRPr="008A3A50" w:rsidTr="00543570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Свакодневно обилажење и чишћење крста на Главној улици и споменика Лази Костића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283DE2" w:rsidRDefault="00604E84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498</w:t>
                  </w:r>
                </w:p>
              </w:tc>
            </w:tr>
            <w:tr w:rsidR="008B343A" w:rsidRPr="008A3A50" w:rsidTr="00543570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Свакодневно обилажење и других јавних споменика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283DE2" w:rsidRDefault="00604E84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498</w:t>
                  </w:r>
                </w:p>
              </w:tc>
            </w:tr>
            <w:tr w:rsidR="008B343A" w:rsidRPr="007662CF" w:rsidTr="00543570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Употреба платформе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283DE2" w:rsidRDefault="00604E84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B343A" w:rsidRPr="00686EA5" w:rsidTr="00543570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4.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Прање под притиском без употребе песка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283DE2" w:rsidRDefault="00604E84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B343A" w:rsidRPr="00686EA5" w:rsidTr="00543570">
              <w:tc>
                <w:tcPr>
                  <w:tcW w:w="828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5.</w:t>
                  </w:r>
                </w:p>
              </w:tc>
              <w:tc>
                <w:tcPr>
                  <w:tcW w:w="3240" w:type="dxa"/>
                </w:tcPr>
                <w:p w:rsidR="008B343A" w:rsidRPr="00283DE2" w:rsidRDefault="008B343A" w:rsidP="004C47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Чишћење од графита уз употребу хемијских средстава</w:t>
                  </w:r>
                </w:p>
              </w:tc>
              <w:tc>
                <w:tcPr>
                  <w:tcW w:w="705" w:type="dxa"/>
                </w:tcPr>
                <w:p w:rsidR="008B343A" w:rsidRPr="00283DE2" w:rsidRDefault="008B343A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час</w:t>
                  </w:r>
                </w:p>
              </w:tc>
              <w:tc>
                <w:tcPr>
                  <w:tcW w:w="1591" w:type="dxa"/>
                </w:tcPr>
                <w:p w:rsidR="008B343A" w:rsidRPr="00283DE2" w:rsidRDefault="00604E84" w:rsidP="004C47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D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4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E4D" w:rsidRDefault="00742E4D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4DA" w:rsidRDefault="00E054DA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3A4" w:rsidRPr="003843A4" w:rsidRDefault="003843A4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ED5D59" w:rsidRDefault="00ED5D59" w:rsidP="00E05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5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ОДРЖАВАЊЕ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ФОНТАНА И ЧЕСМИ ИСПРЕД ГРАДСКЕ КУЋЕ, У ЗМАЈ ЈОВИНОЈ УЛИЦИ И НА СЕЛЕНЧИ УПЕРИОДУ ОД 01.01.-30.06.2018.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D59" w:rsidRPr="00ED5D59" w:rsidRDefault="00ED5D5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7B9" w:rsidRPr="004917B9" w:rsidTr="00543570">
        <w:trPr>
          <w:trHeight w:val="19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7B9" w:rsidRPr="004917B9" w:rsidRDefault="004917B9" w:rsidP="0049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5"/>
        <w:gridCol w:w="2975"/>
        <w:gridCol w:w="1040"/>
        <w:gridCol w:w="1528"/>
        <w:gridCol w:w="1719"/>
        <w:gridCol w:w="1255"/>
      </w:tblGrid>
      <w:tr w:rsidR="003843A4" w:rsidRPr="003843A4" w:rsidTr="00E054DA">
        <w:trPr>
          <w:trHeight w:val="841"/>
        </w:trPr>
        <w:tc>
          <w:tcPr>
            <w:tcW w:w="1105" w:type="dxa"/>
          </w:tcPr>
          <w:p w:rsidR="003843A4" w:rsidRPr="003843A4" w:rsidRDefault="003843A4" w:rsidP="0038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2975" w:type="dxa"/>
          </w:tcPr>
          <w:p w:rsidR="003843A4" w:rsidRPr="003843A4" w:rsidRDefault="003843A4" w:rsidP="007B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040" w:type="dxa"/>
          </w:tcPr>
          <w:p w:rsidR="003843A4" w:rsidRPr="003843A4" w:rsidRDefault="003843A4" w:rsidP="007B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3843A4" w:rsidRDefault="003843A4" w:rsidP="007B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8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3843A4" w:rsidRDefault="003843A4" w:rsidP="007B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3843A4" w:rsidRDefault="003843A4" w:rsidP="007B6B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rPr>
          <w:trHeight w:val="1120"/>
        </w:trPr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Генерално чишћење фонтане</w:t>
            </w:r>
          </w:p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(испуштање воде, третман  машином високог притиска за скидање површинских нечистоћа, поновно пуњење фонтане и третман хемијским препаратма - алгицидом и хлором).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 машином високог притиска за скидање каменца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Чишћење фонтане (физичко отклањање нечистоћа и употреба хемијских препарата - алгицид и хлор)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Откривање фонтане и стављање исте у функцију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Конзервирање и покривање фонтане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Генерално чишћење чесме у улици Краља Петра I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(физичко уклањање нечистоћа, скидање каменца и графита хемијским средствима)  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Генерално чишћење чесме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 улици Змај Јовина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(физичко уклањање нечистоћа, скидање каменца и графита хемијским средствима)  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A4" w:rsidRPr="008E745D" w:rsidTr="00E054DA">
        <w:tc>
          <w:tcPr>
            <w:tcW w:w="1105" w:type="dxa"/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Генерално чишћење чесме у парку на Селенчи (физичко уклањање нечистоћа, скидање каменца и графита хемијским средствима)  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A4" w:rsidRPr="008E745D" w:rsidTr="00E054DA">
        <w:tc>
          <w:tcPr>
            <w:tcW w:w="1105" w:type="dxa"/>
            <w:tcBorders>
              <w:bottom w:val="single" w:sz="4" w:space="0" w:color="auto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5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Чишћење чесми (физичко отклањање нечистоћа)</w:t>
            </w:r>
          </w:p>
        </w:tc>
        <w:tc>
          <w:tcPr>
            <w:tcW w:w="1040" w:type="dxa"/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120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2999"/>
        <w:gridCol w:w="1040"/>
        <w:gridCol w:w="1508"/>
        <w:gridCol w:w="1521"/>
        <w:gridCol w:w="1528"/>
      </w:tblGrid>
      <w:tr w:rsidR="003843A4" w:rsidRPr="008E745D" w:rsidTr="007B6B94">
        <w:trPr>
          <w:trHeight w:val="825"/>
        </w:trPr>
        <w:tc>
          <w:tcPr>
            <w:tcW w:w="990" w:type="dxa"/>
          </w:tcPr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9.</w:t>
            </w:r>
          </w:p>
          <w:p w:rsidR="003843A4" w:rsidRPr="008E745D" w:rsidRDefault="003843A4" w:rsidP="007B6B94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30" w:type="dxa"/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Третман уклањања графита са чесми (уклањање графита употребом хемијских средства)</w:t>
            </w:r>
          </w:p>
        </w:tc>
        <w:tc>
          <w:tcPr>
            <w:tcW w:w="975" w:type="dxa"/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третман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E745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1</w:t>
            </w:r>
          </w:p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3A4" w:rsidRPr="008E745D" w:rsidRDefault="003843A4" w:rsidP="007B6B9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72226" w:rsidRDefault="00772226" w:rsidP="00BF085C">
      <w:pPr>
        <w:rPr>
          <w:rFonts w:ascii="Times New Roman" w:hAnsi="Times New Roman" w:cs="Times New Roman"/>
          <w:sz w:val="24"/>
          <w:szCs w:val="24"/>
        </w:rPr>
      </w:pPr>
    </w:p>
    <w:p w:rsidR="0029453F" w:rsidRPr="0029453F" w:rsidRDefault="0029453F" w:rsidP="00742E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453F">
        <w:rPr>
          <w:rFonts w:ascii="Times New Roman" w:eastAsia="Calibri" w:hAnsi="Times New Roman" w:cs="Times New Roman"/>
          <w:sz w:val="24"/>
          <w:szCs w:val="24"/>
        </w:rPr>
        <w:t>КОШЕЊЕ ТРАВЕ И РАСТИЊА НА БАНКИНАМА ОПШТИНСКИХ ПУТЕВА OД 01.01.-30.06.2018.</w:t>
      </w:r>
      <w:proofErr w:type="gramEnd"/>
    </w:p>
    <w:tbl>
      <w:tblPr>
        <w:tblW w:w="9825" w:type="dxa"/>
        <w:tblInd w:w="-55" w:type="dxa"/>
        <w:tblLayout w:type="fixed"/>
        <w:tblLook w:val="0000"/>
      </w:tblPr>
      <w:tblGrid>
        <w:gridCol w:w="160"/>
        <w:gridCol w:w="515"/>
        <w:gridCol w:w="3402"/>
        <w:gridCol w:w="709"/>
        <w:gridCol w:w="1643"/>
        <w:gridCol w:w="1643"/>
        <w:gridCol w:w="1509"/>
        <w:gridCol w:w="244"/>
      </w:tblGrid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Опис радова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Ј.М.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Машинско кошење банкина у путном појасу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624.200,00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Ручно кошење траве косачицама око дрвећа и саобраћајних знакова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Кошење шибља багерским тарупом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53F" w:rsidRPr="0029453F" w:rsidTr="00C72A8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Сечење дрвећа које се налази у путном појасу, одвоз дрвне масе и чишћење терена са одвозом на депонију до 15 км. У цену улази и регулисање саобраћаја за време извођења радова. Ценом није обухваћено вађење пањева.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Обрачун по комаду прсног </w:t>
            </w: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пречника :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10-30 цм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31-50 цм</w:t>
            </w:r>
          </w:p>
          <w:p w:rsidR="0029453F" w:rsidRPr="0029453F" w:rsidRDefault="0029453F" w:rsidP="007B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51-80 цм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3F" w:rsidRPr="0029453F" w:rsidRDefault="0029453F" w:rsidP="007B6B9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72A8C" w:rsidRPr="00C72A8C" w:rsidRDefault="0029453F" w:rsidP="00C72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5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29453F" w:rsidRPr="0029453F" w:rsidRDefault="0029453F" w:rsidP="007B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A8C" w:rsidTr="00C72A8C">
        <w:tblPrEx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gridBefore w:val="1"/>
          <w:gridAfter w:val="1"/>
          <w:wBefore w:w="160" w:type="dxa"/>
          <w:wAfter w:w="244" w:type="dxa"/>
        </w:trPr>
        <w:tc>
          <w:tcPr>
            <w:tcW w:w="9421" w:type="dxa"/>
            <w:gridSpan w:val="6"/>
            <w:shd w:val="clear" w:color="auto" w:fill="FFFFFF"/>
          </w:tcPr>
          <w:p w:rsidR="00C72A8C" w:rsidRPr="00742E4D" w:rsidRDefault="00C72A8C" w:rsidP="00742E4D">
            <w:pPr>
              <w:pStyle w:val="TableContents"/>
              <w:snapToGrid w:val="0"/>
              <w:rPr>
                <w:b/>
                <w:bCs/>
                <w:sz w:val="24"/>
                <w:szCs w:val="24"/>
                <w:lang/>
              </w:rPr>
            </w:pPr>
          </w:p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4"/>
                <w:szCs w:val="24"/>
                <w:lang w:val="sr-Cyrl-CS"/>
              </w:rPr>
              <w:t>Уклањање амброзије на територији града Сомбора  01.01.- 30.06.201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lang w:val="sr-Cyrl-CS"/>
              </w:rPr>
              <w:t>.г.</w:t>
            </w:r>
          </w:p>
        </w:tc>
      </w:tr>
    </w:tbl>
    <w:p w:rsidR="00C72A8C" w:rsidRPr="00C72A8C" w:rsidRDefault="00C72A8C" w:rsidP="00C72A8C">
      <w:pPr>
        <w:jc w:val="center"/>
        <w:rPr>
          <w:sz w:val="20"/>
        </w:rPr>
      </w:pP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929"/>
        <w:gridCol w:w="2881"/>
        <w:gridCol w:w="2269"/>
      </w:tblGrid>
      <w:tr w:rsidR="00C72A8C" w:rsidTr="007B6B94"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Локација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Јед.</w:t>
            </w:r>
          </w:p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мере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b/>
                <w:bCs/>
                <w:lang w:val="sr-Cyrl-CS"/>
              </w:rPr>
              <w:t>Ручно кошење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b/>
                <w:bCs/>
                <w:lang w:val="sr-Cyrl-CS"/>
              </w:rPr>
              <w:t>Машинско</w:t>
            </w:r>
          </w:p>
          <w:p w:rsidR="00C72A8C" w:rsidRDefault="00C72A8C" w:rsidP="007B6B94">
            <w:pPr>
              <w:pStyle w:val="TableContents"/>
              <w:jc w:val="center"/>
            </w:pPr>
            <w:r>
              <w:rPr>
                <w:b/>
                <w:bCs/>
                <w:lang w:val="sr-Cyrl-CS"/>
              </w:rPr>
              <w:t xml:space="preserve">кошење 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Јаме код школе Д.Обрадовић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41700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Шумица у Роковцима, десна  страна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20000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60000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Вукице Митровић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t>*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3100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Васе Пелагића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550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1240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Стапарски пут код обилазнице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550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Пут за Чичове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20000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550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Ненадић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20880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45600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Бездански пут до моста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500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39500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Укупно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t>62780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191690</w:t>
            </w:r>
          </w:p>
        </w:tc>
      </w:tr>
    </w:tbl>
    <w:p w:rsidR="00C72A8C" w:rsidRDefault="00C72A8C" w:rsidP="00C72A8C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931"/>
        <w:gridCol w:w="2879"/>
        <w:gridCol w:w="2277"/>
      </w:tblGrid>
      <w:tr w:rsidR="00C72A8C" w:rsidTr="007B6B94">
        <w:trPr>
          <w:trHeight w:val="117"/>
        </w:trPr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П.М.Ненадовића код Максија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4900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Између П.М.Ненадовића и обилазнице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2000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</w:pPr>
            <w:r>
              <w:rPr>
                <w:lang w:val="sr-Cyrl-CS"/>
              </w:rPr>
              <w:t>ЈНА иза Максија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350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П.М.Ненадовића од Ролекса до гаража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400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Милете Протића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600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Угао С.В.Чиче и Сонћанског пута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1700</w:t>
            </w:r>
          </w:p>
        </w:tc>
      </w:tr>
      <w:tr w:rsidR="00C72A8C" w:rsidTr="00A25B64">
        <w:tc>
          <w:tcPr>
            <w:tcW w:w="37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Стапарски пут од Метеора до Слоге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12456</w:t>
            </w:r>
          </w:p>
        </w:tc>
      </w:tr>
      <w:tr w:rsidR="00C72A8C" w:rsidTr="00A25B64">
        <w:tc>
          <w:tcPr>
            <w:tcW w:w="3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Од раскрснице за Чичове до раскрснице за Жарковац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105500</w:t>
            </w:r>
          </w:p>
        </w:tc>
      </w:tr>
      <w:tr w:rsidR="00C72A8C" w:rsidTr="00A25B64">
        <w:tc>
          <w:tcPr>
            <w:tcW w:w="3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Жарковац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6D602A" w:rsidP="007B6B94">
            <w:pPr>
              <w:pStyle w:val="TableContents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5000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15000</w:t>
            </w:r>
          </w:p>
        </w:tc>
      </w:tr>
      <w:tr w:rsidR="00C72A8C" w:rsidTr="007B6B94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Чичови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6D602A" w:rsidP="007B6B94">
            <w:pPr>
              <w:pStyle w:val="TableContents"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6000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20000</w:t>
            </w:r>
          </w:p>
        </w:tc>
      </w:tr>
    </w:tbl>
    <w:p w:rsidR="00C72A8C" w:rsidRDefault="00C72A8C" w:rsidP="00C72A8C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281"/>
        <w:gridCol w:w="915"/>
        <w:gridCol w:w="2895"/>
        <w:gridCol w:w="2277"/>
      </w:tblGrid>
      <w:tr w:rsidR="00C72A8C" w:rsidTr="007B6B94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11.</w:t>
            </w:r>
          </w:p>
        </w:tc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 xml:space="preserve">Радоја Домановића 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300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12.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Партизанска код пумпе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4855</w:t>
            </w:r>
          </w:p>
        </w:tc>
      </w:tr>
      <w:tr w:rsidR="00C72A8C" w:rsidTr="00742E4D">
        <w:tc>
          <w:tcPr>
            <w:tcW w:w="45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13.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Код сигурне куће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1000</w:t>
            </w:r>
          </w:p>
        </w:tc>
      </w:tr>
      <w:tr w:rsidR="00C72A8C" w:rsidTr="00742E4D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14.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Део шикаре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700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1000</w:t>
            </w:r>
          </w:p>
        </w:tc>
      </w:tr>
      <w:tr w:rsidR="00C72A8C" w:rsidTr="00742E4D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Чонопљански пут ВПГ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3675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16.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Чонопљански пут од пруге до Војвођанске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2100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17.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Код Сомбормлина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6650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18.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Гаковачки пут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15000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55000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19.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 xml:space="preserve">Трим стаза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9850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19000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20.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 xml:space="preserve">Суботички пут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1900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21.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Београдска 32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220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22.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Гундулићева -Косовска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170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23.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Влаха Буковца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280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24.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Стрељана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420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25.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Чихаш Бенеа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250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26.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Славка Раданова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245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</w:tr>
    </w:tbl>
    <w:p w:rsidR="00C72A8C" w:rsidRDefault="00C72A8C" w:rsidP="00C72A8C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281"/>
        <w:gridCol w:w="915"/>
        <w:gridCol w:w="2895"/>
        <w:gridCol w:w="2277"/>
      </w:tblGrid>
      <w:tr w:rsidR="00C72A8C" w:rsidTr="007B6B94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27.</w:t>
            </w:r>
          </w:p>
        </w:tc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Станка Пауновића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225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28.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Суботички пут од пумпе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800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5700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29.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Пут за Билић од кривине према Ранчеву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25500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30.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Пружни појас на Гаковачком путу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1750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31.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П.М.Ненадовића -плава згада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5600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*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32.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Обзир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3200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33.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Угао Шумадијске и Г.Димитрова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1500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34.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Роковачка шумица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1000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35.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Код ЖАК-а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600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3500</w:t>
            </w:r>
          </w:p>
        </w:tc>
      </w:tr>
      <w:tr w:rsidR="00C72A8C" w:rsidTr="00A25B64"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36.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Шикара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700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1000</w:t>
            </w:r>
          </w:p>
        </w:tc>
      </w:tr>
      <w:tr w:rsidR="00C72A8C" w:rsidTr="00A25B64">
        <w:tc>
          <w:tcPr>
            <w:tcW w:w="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Плато код Јоргованске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Liberation Serif" w:hAnsi="Liberation Serif" w:cs="Liberation Serif"/>
                <w:lang w:val="sr-Cyrl-CS"/>
              </w:rPr>
              <w:t>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1260</w:t>
            </w:r>
          </w:p>
        </w:tc>
      </w:tr>
      <w:tr w:rsidR="00C72A8C" w:rsidTr="00A25B64">
        <w:tc>
          <w:tcPr>
            <w:tcW w:w="4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38.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Шетница код канала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3482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13929</w:t>
            </w:r>
          </w:p>
        </w:tc>
      </w:tr>
      <w:tr w:rsidR="00C72A8C" w:rsidTr="007B6B94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lang w:val="sr-Cyrl-CS"/>
              </w:rPr>
              <w:t>39.</w:t>
            </w:r>
          </w:p>
        </w:tc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</w:pPr>
            <w:r>
              <w:rPr>
                <w:lang w:val="sr-Cyrl-CS"/>
              </w:rPr>
              <w:t>Плато код Јоргованске други пут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м</w:t>
            </w:r>
            <w:r>
              <w:rPr>
                <w:rFonts w:ascii="Tahoma" w:eastAsia="Lucida Sans Unicode" w:hAnsi="Tahoma" w:cs="Tahoma"/>
                <w:lang w:val="sr-Cyrl-CS"/>
              </w:rPr>
              <w:t>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center"/>
            </w:pPr>
            <w:r>
              <w:rPr>
                <w:lang w:val="sr-Cyrl-CS"/>
              </w:rPr>
              <w:t>*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snapToGrid w:val="0"/>
              <w:jc w:val="right"/>
            </w:pPr>
            <w:r>
              <w:rPr>
                <w:lang w:val="sr-Cyrl-CS"/>
              </w:rPr>
              <w:t>1260</w:t>
            </w:r>
          </w:p>
        </w:tc>
      </w:tr>
    </w:tbl>
    <w:p w:rsidR="00C72A8C" w:rsidRDefault="00C72A8C" w:rsidP="00742E4D"/>
    <w:p w:rsidR="00C72A8C" w:rsidRDefault="00C72A8C" w:rsidP="00C72A8C">
      <w:pPr>
        <w:jc w:val="center"/>
      </w:pPr>
      <w:r>
        <w:lastRenderedPageBreak/>
        <w:tab/>
      </w:r>
      <w:r>
        <w:rPr>
          <w:b/>
          <w:bCs/>
          <w:lang w:val="sr-Cyrl-CS"/>
        </w:rPr>
        <w:t>УКУПНО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2"/>
      </w:tblGrid>
      <w:tr w:rsidR="00C72A8C" w:rsidTr="007B6B94">
        <w:tc>
          <w:tcPr>
            <w:tcW w:w="9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b/>
                <w:bCs/>
                <w:lang w:val="sr-Cyrl-CS"/>
              </w:rPr>
              <w:t>Ручно кошење амброзије 122872 м²</w:t>
            </w:r>
          </w:p>
        </w:tc>
      </w:tr>
      <w:tr w:rsidR="00C72A8C" w:rsidTr="007B6B94">
        <w:tc>
          <w:tcPr>
            <w:tcW w:w="9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A8C" w:rsidRDefault="00C72A8C" w:rsidP="007B6B94">
            <w:pPr>
              <w:pStyle w:val="TableContents"/>
              <w:jc w:val="center"/>
            </w:pPr>
            <w:r>
              <w:rPr>
                <w:b/>
                <w:bCs/>
                <w:lang w:val="sr-Cyrl-CS"/>
              </w:rPr>
              <w:t>Машинско кошење амброзије 499625 м²</w:t>
            </w:r>
          </w:p>
        </w:tc>
      </w:tr>
    </w:tbl>
    <w:p w:rsidR="004C7532" w:rsidRDefault="004C7532" w:rsidP="00BF085C">
      <w:pPr>
        <w:rPr>
          <w:rFonts w:ascii="Times New Roman" w:hAnsi="Times New Roman" w:cs="Times New Roman"/>
          <w:sz w:val="24"/>
          <w:szCs w:val="24"/>
        </w:rPr>
      </w:pPr>
    </w:p>
    <w:p w:rsidR="00742E4D" w:rsidRPr="00E64639" w:rsidRDefault="00742E4D" w:rsidP="00BF085C">
      <w:pPr>
        <w:rPr>
          <w:rFonts w:ascii="Times New Roman" w:hAnsi="Times New Roman" w:cs="Times New Roman"/>
          <w:sz w:val="24"/>
          <w:szCs w:val="24"/>
        </w:rPr>
      </w:pPr>
    </w:p>
    <w:p w:rsidR="008E481C" w:rsidRPr="00084039" w:rsidRDefault="008E481C" w:rsidP="00A36C4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36C45">
        <w:rPr>
          <w:rFonts w:ascii="Times New Roman" w:hAnsi="Times New Roman"/>
        </w:rPr>
        <w:t>БИЛАНС УСПЕХА</w:t>
      </w:r>
    </w:p>
    <w:p w:rsidR="00084039" w:rsidRPr="00C65E10" w:rsidRDefault="00084039" w:rsidP="00C65E10">
      <w:pPr>
        <w:rPr>
          <w:rFonts w:ascii="Times New Roman" w:hAnsi="Times New Roman"/>
        </w:rPr>
      </w:pPr>
    </w:p>
    <w:p w:rsidR="00C65E10" w:rsidRPr="004F601C" w:rsidRDefault="004252C8" w:rsidP="00A36C4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E745D">
        <w:rPr>
          <w:rFonts w:ascii="Times New Roman" w:hAnsi="Times New Roman"/>
        </w:rPr>
        <w:t>У друг</w:t>
      </w:r>
      <w:r w:rsidR="004F601C">
        <w:rPr>
          <w:rFonts w:ascii="Times New Roman" w:hAnsi="Times New Roman"/>
        </w:rPr>
        <w:t>ом кварталу 2018</w:t>
      </w:r>
      <w:r w:rsidR="00084039">
        <w:rPr>
          <w:rFonts w:ascii="Times New Roman" w:hAnsi="Times New Roman"/>
        </w:rPr>
        <w:t xml:space="preserve">.године, </w:t>
      </w:r>
      <w:r w:rsidR="004F601C">
        <w:rPr>
          <w:rFonts w:ascii="Times New Roman" w:hAnsi="Times New Roman"/>
        </w:rPr>
        <w:t>кренућемо од податка из Програма пословања ЈКП „ Зеленило „ – Сомбор, а који се односе на закључене уговоре по искључивим правима са Градом Сомбором</w:t>
      </w:r>
      <w:r>
        <w:rPr>
          <w:rFonts w:ascii="Times New Roman" w:hAnsi="Times New Roman"/>
        </w:rPr>
        <w:t xml:space="preserve"> , за 2018.годину. </w:t>
      </w:r>
    </w:p>
    <w:p w:rsidR="00C65E10" w:rsidRDefault="00C65E10" w:rsidP="00A36C45">
      <w:pPr>
        <w:pStyle w:val="ListParagraph"/>
        <w:rPr>
          <w:rFonts w:ascii="Times New Roman" w:hAnsi="Times New Roman"/>
        </w:rPr>
      </w:pPr>
    </w:p>
    <w:p w:rsidR="00C65E10" w:rsidRPr="00B672BA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proofErr w:type="gramStart"/>
      <w:r w:rsidRPr="00B672BA">
        <w:rPr>
          <w:rFonts w:ascii="Times New Roman" w:hAnsi="Times New Roman" w:cs="Times New Roman"/>
          <w:sz w:val="20"/>
          <w:szCs w:val="20"/>
        </w:rPr>
        <w:t>ИЗВЕШТАЈ О ЗАКЉУЧ.</w:t>
      </w:r>
      <w:proofErr w:type="gramEnd"/>
      <w:r w:rsidRPr="00B672BA">
        <w:rPr>
          <w:rFonts w:ascii="Times New Roman" w:hAnsi="Times New Roman" w:cs="Times New Roman"/>
          <w:sz w:val="20"/>
          <w:szCs w:val="20"/>
        </w:rPr>
        <w:t xml:space="preserve"> УГОВОРИМА ПО ИСКЉУЧИВИМ ПРАВИМА СА ГРАДОМ </w:t>
      </w:r>
    </w:p>
    <w:p w:rsidR="00C65E10" w:rsidRPr="00C13A17" w:rsidRDefault="00C65E10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13A17">
        <w:rPr>
          <w:rFonts w:ascii="Times New Roman" w:hAnsi="Times New Roman" w:cs="Times New Roman"/>
          <w:sz w:val="18"/>
          <w:szCs w:val="18"/>
        </w:rPr>
        <w:t>УГОВОРИ :</w:t>
      </w:r>
      <w:proofErr w:type="gramEnd"/>
      <w:r w:rsidRPr="00C13A1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13A17" w:rsidRPr="00C13A1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13A17">
        <w:rPr>
          <w:rFonts w:ascii="Times New Roman" w:hAnsi="Times New Roman" w:cs="Times New Roman"/>
          <w:sz w:val="18"/>
          <w:szCs w:val="18"/>
        </w:rPr>
        <w:t xml:space="preserve">       </w:t>
      </w:r>
      <w:r w:rsidR="004252C8" w:rsidRPr="00C13A17">
        <w:rPr>
          <w:rFonts w:ascii="Times New Roman" w:hAnsi="Times New Roman" w:cs="Times New Roman"/>
          <w:sz w:val="18"/>
          <w:szCs w:val="18"/>
        </w:rPr>
        <w:t xml:space="preserve">     ВРЕДНОСТ ПО УГОВОРУ :</w:t>
      </w:r>
      <w:r w:rsidRPr="00C13A17">
        <w:rPr>
          <w:rFonts w:ascii="Times New Roman" w:hAnsi="Times New Roman" w:cs="Times New Roman"/>
          <w:sz w:val="18"/>
          <w:szCs w:val="18"/>
        </w:rPr>
        <w:t xml:space="preserve">  </w:t>
      </w:r>
      <w:r w:rsidRPr="00C13A17">
        <w:rPr>
          <w:b/>
          <w:sz w:val="18"/>
          <w:szCs w:val="18"/>
        </w:rPr>
        <w:t xml:space="preserve">              </w:t>
      </w:r>
      <w:r w:rsidR="00AF25B7">
        <w:rPr>
          <w:b/>
          <w:sz w:val="18"/>
          <w:szCs w:val="18"/>
        </w:rPr>
        <w:t xml:space="preserve">         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ОСТВАРЕ</w:t>
      </w:r>
      <w:r w:rsidR="00AF25B7">
        <w:rPr>
          <w:rFonts w:ascii="Times New Roman" w:hAnsi="Times New Roman" w:cs="Times New Roman"/>
          <w:b/>
          <w:sz w:val="18"/>
          <w:szCs w:val="18"/>
        </w:rPr>
        <w:t>НО</w:t>
      </w:r>
      <w:r w:rsidR="00E54E65">
        <w:rPr>
          <w:rFonts w:ascii="Times New Roman" w:hAnsi="Times New Roman" w:cs="Times New Roman"/>
          <w:b/>
          <w:sz w:val="18"/>
          <w:szCs w:val="18"/>
        </w:rPr>
        <w:t xml:space="preserve"> ДО  30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.0</w:t>
      </w:r>
      <w:r w:rsidR="00E54E65">
        <w:rPr>
          <w:rFonts w:ascii="Times New Roman" w:hAnsi="Times New Roman" w:cs="Times New Roman"/>
          <w:b/>
          <w:sz w:val="18"/>
          <w:szCs w:val="18"/>
        </w:rPr>
        <w:t>6</w:t>
      </w:r>
      <w:r w:rsidR="00C13A17" w:rsidRPr="00C13A17">
        <w:rPr>
          <w:rFonts w:ascii="Times New Roman" w:hAnsi="Times New Roman" w:cs="Times New Roman"/>
          <w:b/>
          <w:sz w:val="18"/>
          <w:szCs w:val="18"/>
        </w:rPr>
        <w:t>.</w:t>
      </w:r>
      <w:r w:rsidRPr="00C13A17">
        <w:rPr>
          <w:b/>
          <w:sz w:val="18"/>
          <w:szCs w:val="18"/>
        </w:rPr>
        <w:t xml:space="preserve"> </w:t>
      </w:r>
      <w:r w:rsidR="00AF25B7">
        <w:rPr>
          <w:b/>
          <w:sz w:val="18"/>
          <w:szCs w:val="18"/>
        </w:rPr>
        <w:t>2018.</w:t>
      </w:r>
      <w:r w:rsidRPr="00C13A17">
        <w:rPr>
          <w:b/>
          <w:sz w:val="18"/>
          <w:szCs w:val="18"/>
        </w:rPr>
        <w:t xml:space="preserve">                                            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Одрж.јавних зел.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E6">
        <w:rPr>
          <w:rFonts w:ascii="Times New Roman" w:hAnsi="Times New Roman" w:cs="Times New Roman"/>
          <w:sz w:val="24"/>
          <w:szCs w:val="24"/>
        </w:rPr>
        <w:t>површ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.     </w:t>
      </w:r>
      <w:r w:rsidR="004252C8"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9</w:t>
      </w:r>
      <w:r w:rsidRPr="00C320E6">
        <w:rPr>
          <w:rFonts w:ascii="Times New Roman" w:hAnsi="Times New Roman" w:cs="Times New Roman"/>
          <w:sz w:val="24"/>
          <w:szCs w:val="24"/>
        </w:rPr>
        <w:t>0.</w:t>
      </w:r>
      <w:r w:rsidR="00C13A17" w:rsidRPr="00C320E6">
        <w:rPr>
          <w:rFonts w:ascii="Times New Roman" w:hAnsi="Times New Roman" w:cs="Times New Roman"/>
          <w:sz w:val="24"/>
          <w:szCs w:val="24"/>
        </w:rPr>
        <w:t>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29.930.044</w:t>
      </w:r>
    </w:p>
    <w:p w:rsidR="00C65E10" w:rsidRPr="00E54E65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јавне расвете                     </w:t>
      </w:r>
      <w:r w:rsidR="004252C8"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7167" w:rsidRPr="00C320E6">
        <w:rPr>
          <w:rFonts w:ascii="Times New Roman" w:hAnsi="Times New Roman" w:cs="Times New Roman"/>
          <w:sz w:val="24"/>
          <w:szCs w:val="24"/>
        </w:rPr>
        <w:t>28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167167" w:rsidRPr="00C320E6">
        <w:rPr>
          <w:rFonts w:ascii="Times New Roman" w:hAnsi="Times New Roman" w:cs="Times New Roman"/>
          <w:sz w:val="24"/>
          <w:szCs w:val="24"/>
        </w:rPr>
        <w:t>5</w:t>
      </w:r>
      <w:r w:rsidR="00C13A17" w:rsidRPr="00C320E6">
        <w:rPr>
          <w:rFonts w:ascii="Times New Roman" w:hAnsi="Times New Roman" w:cs="Times New Roman"/>
          <w:sz w:val="24"/>
          <w:szCs w:val="24"/>
        </w:rPr>
        <w:t>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13.616.270</w:t>
      </w:r>
    </w:p>
    <w:p w:rsidR="00C65E10" w:rsidRPr="00E54E65" w:rsidRDefault="00C65E10" w:rsidP="00C65E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Одрж. спом.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E6">
        <w:rPr>
          <w:rFonts w:ascii="Times New Roman" w:hAnsi="Times New Roman" w:cs="Times New Roman"/>
          <w:sz w:val="24"/>
          <w:szCs w:val="24"/>
        </w:rPr>
        <w:t>Знамен.личност.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1.000.000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420.371</w:t>
      </w:r>
    </w:p>
    <w:p w:rsidR="00C13A17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урбаног мобилијара               </w:t>
      </w:r>
      <w:r w:rsidR="00FD1F95">
        <w:rPr>
          <w:rFonts w:ascii="Times New Roman" w:hAnsi="Times New Roman" w:cs="Times New Roman"/>
          <w:sz w:val="24"/>
          <w:szCs w:val="24"/>
        </w:rPr>
        <w:t xml:space="preserve">                           7</w:t>
      </w:r>
      <w:r w:rsidR="00C13A17" w:rsidRPr="00C320E6">
        <w:rPr>
          <w:rFonts w:ascii="Times New Roman" w:hAnsi="Times New Roman" w:cs="Times New Roman"/>
          <w:sz w:val="24"/>
          <w:szCs w:val="24"/>
        </w:rPr>
        <w:t>.000.000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   2.709.404</w:t>
      </w:r>
    </w:p>
    <w:p w:rsidR="00C65E10" w:rsidRPr="009E6201" w:rsidRDefault="00C65E10" w:rsidP="00C65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Набавка новог урбаног моб.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r w:rsidRPr="00C320E6">
        <w:rPr>
          <w:rFonts w:ascii="Times New Roman" w:hAnsi="Times New Roman" w:cs="Times New Roman"/>
          <w:sz w:val="24"/>
          <w:szCs w:val="24"/>
        </w:rPr>
        <w:t xml:space="preserve">.000.000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Одрж. фонтане и чесми         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4</w:t>
      </w:r>
      <w:r w:rsidRPr="00C320E6">
        <w:rPr>
          <w:rFonts w:ascii="Times New Roman" w:hAnsi="Times New Roman" w:cs="Times New Roman"/>
          <w:sz w:val="24"/>
          <w:szCs w:val="24"/>
        </w:rPr>
        <w:t xml:space="preserve">.000.000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1.235.849           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Кош. траве и раст.</w:t>
      </w:r>
      <w:proofErr w:type="gramEnd"/>
      <w:r w:rsidR="00167167" w:rsidRPr="00C3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167" w:rsidRPr="00C320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7167" w:rsidRPr="00C320E6">
        <w:rPr>
          <w:rFonts w:ascii="Times New Roman" w:hAnsi="Times New Roman" w:cs="Times New Roman"/>
          <w:sz w:val="24"/>
          <w:szCs w:val="24"/>
        </w:rPr>
        <w:t xml:space="preserve"> банкин.општин. </w:t>
      </w:r>
      <w:proofErr w:type="gramStart"/>
      <w:r w:rsidR="00167167" w:rsidRPr="00C320E6">
        <w:rPr>
          <w:rFonts w:ascii="Times New Roman" w:hAnsi="Times New Roman" w:cs="Times New Roman"/>
          <w:sz w:val="24"/>
          <w:szCs w:val="24"/>
        </w:rPr>
        <w:t>путева</w:t>
      </w:r>
      <w:proofErr w:type="gramEnd"/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2.537.000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1.888.205</w:t>
      </w:r>
    </w:p>
    <w:p w:rsidR="00C65E10" w:rsidRPr="00C320E6" w:rsidRDefault="00232483" w:rsidP="00C65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Уређење ветрозашт.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E6">
        <w:rPr>
          <w:rFonts w:ascii="Times New Roman" w:hAnsi="Times New Roman" w:cs="Times New Roman"/>
          <w:sz w:val="24"/>
          <w:szCs w:val="24"/>
        </w:rPr>
        <w:t>појасева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на пољопр.зем</w:t>
      </w:r>
      <w:r w:rsidR="00167167" w:rsidRPr="00C320E6">
        <w:rPr>
          <w:rFonts w:ascii="Times New Roman" w:hAnsi="Times New Roman" w:cs="Times New Roman"/>
          <w:sz w:val="24"/>
          <w:szCs w:val="24"/>
        </w:rPr>
        <w:t>љ.       4.000.000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0</w:t>
      </w:r>
      <w:r w:rsidR="00167167"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5E10" w:rsidRPr="00C320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E10" w:rsidRPr="00C320E6" w:rsidRDefault="00C65E10" w:rsidP="00C65E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E6">
        <w:rPr>
          <w:rFonts w:ascii="Times New Roman" w:hAnsi="Times New Roman" w:cs="Times New Roman"/>
          <w:sz w:val="24"/>
          <w:szCs w:val="24"/>
        </w:rPr>
        <w:t>Одрж. главне ул.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 зим. </w:t>
      </w:r>
      <w:proofErr w:type="gramStart"/>
      <w:r w:rsidRPr="00C320E6">
        <w:rPr>
          <w:rFonts w:ascii="Times New Roman" w:hAnsi="Times New Roman" w:cs="Times New Roman"/>
          <w:sz w:val="24"/>
          <w:szCs w:val="24"/>
        </w:rPr>
        <w:t>пер</w:t>
      </w:r>
      <w:proofErr w:type="gramEnd"/>
      <w:r w:rsidRPr="00C320E6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2.000.000   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                  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Зимска служба                                </w:t>
      </w:r>
      <w:r w:rsidR="00C13A17" w:rsidRPr="00C320E6">
        <w:rPr>
          <w:rFonts w:ascii="Times New Roman" w:hAnsi="Times New Roman" w:cs="Times New Roman"/>
          <w:sz w:val="24"/>
          <w:szCs w:val="24"/>
        </w:rPr>
        <w:t xml:space="preserve">                            2</w:t>
      </w:r>
      <w:r w:rsidR="00E54E65">
        <w:rPr>
          <w:rFonts w:ascii="Times New Roman" w:hAnsi="Times New Roman" w:cs="Times New Roman"/>
          <w:sz w:val="24"/>
          <w:szCs w:val="24"/>
        </w:rPr>
        <w:t>4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E54E65">
        <w:rPr>
          <w:rFonts w:ascii="Times New Roman" w:hAnsi="Times New Roman" w:cs="Times New Roman"/>
          <w:sz w:val="24"/>
          <w:szCs w:val="24"/>
        </w:rPr>
        <w:t>000</w:t>
      </w:r>
      <w:r w:rsidR="00C13A17" w:rsidRPr="00C320E6">
        <w:rPr>
          <w:rFonts w:ascii="Times New Roman" w:hAnsi="Times New Roman" w:cs="Times New Roman"/>
          <w:sz w:val="24"/>
          <w:szCs w:val="24"/>
        </w:rPr>
        <w:t>.</w:t>
      </w:r>
      <w:r w:rsidR="00E54E65">
        <w:rPr>
          <w:rFonts w:ascii="Times New Roman" w:hAnsi="Times New Roman" w:cs="Times New Roman"/>
          <w:sz w:val="24"/>
          <w:szCs w:val="24"/>
        </w:rPr>
        <w:t>000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4435" w:rsidRPr="00C320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         0</w:t>
      </w:r>
    </w:p>
    <w:p w:rsidR="00C65E10" w:rsidRPr="00E54E65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Кошење амброзије                            </w:t>
      </w:r>
      <w:r w:rsidR="00232483" w:rsidRPr="00C320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13.925.000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2.739.094</w:t>
      </w:r>
    </w:p>
    <w:p w:rsidR="00C65E10" w:rsidRPr="009E6201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Кош. траве и др.раст.у путном                       </w:t>
      </w:r>
      <w:r w:rsidR="00E54E65">
        <w:rPr>
          <w:rFonts w:ascii="Times New Roman" w:hAnsi="Times New Roman" w:cs="Times New Roman"/>
          <w:sz w:val="24"/>
          <w:szCs w:val="24"/>
        </w:rPr>
        <w:t xml:space="preserve">             1.999.999  </w:t>
      </w:r>
      <w:r w:rsidR="00A50ECC">
        <w:rPr>
          <w:rFonts w:ascii="Times New Roman" w:hAnsi="Times New Roman" w:cs="Times New Roman"/>
          <w:sz w:val="24"/>
          <w:szCs w:val="24"/>
        </w:rPr>
        <w:t xml:space="preserve"> </w:t>
      </w:r>
      <w:r w:rsidRPr="00C320E6">
        <w:rPr>
          <w:rFonts w:ascii="Times New Roman" w:hAnsi="Times New Roman" w:cs="Times New Roman"/>
          <w:sz w:val="24"/>
          <w:szCs w:val="24"/>
        </w:rPr>
        <w:t xml:space="preserve">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                       0</w:t>
      </w:r>
    </w:p>
    <w:p w:rsidR="00C65E10" w:rsidRPr="009E6201" w:rsidRDefault="00C65E10" w:rsidP="00C65E10">
      <w:pPr>
        <w:rPr>
          <w:rFonts w:ascii="Times New Roman" w:hAnsi="Times New Roman" w:cs="Times New Roman"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Уређење видовданског трга                          </w:t>
      </w:r>
      <w:r w:rsidR="00232483" w:rsidRPr="00C320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320E6">
        <w:rPr>
          <w:rFonts w:ascii="Times New Roman" w:hAnsi="Times New Roman" w:cs="Times New Roman"/>
          <w:sz w:val="24"/>
          <w:szCs w:val="24"/>
        </w:rPr>
        <w:t xml:space="preserve">0         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0ECC">
        <w:rPr>
          <w:rFonts w:ascii="Times New Roman" w:hAnsi="Times New Roman" w:cs="Times New Roman"/>
          <w:sz w:val="24"/>
          <w:szCs w:val="24"/>
        </w:rPr>
        <w:t xml:space="preserve"> </w:t>
      </w:r>
      <w:r w:rsidR="009E6201">
        <w:rPr>
          <w:rFonts w:ascii="Times New Roman" w:hAnsi="Times New Roman" w:cs="Times New Roman"/>
          <w:sz w:val="24"/>
          <w:szCs w:val="24"/>
        </w:rPr>
        <w:t xml:space="preserve">          0</w:t>
      </w:r>
    </w:p>
    <w:p w:rsidR="00C65E10" w:rsidRPr="00C320E6" w:rsidRDefault="00C65E10" w:rsidP="00C65E10">
      <w:pPr>
        <w:rPr>
          <w:rFonts w:ascii="Times New Roman" w:hAnsi="Times New Roman" w:cs="Times New Roman"/>
          <w:b/>
          <w:sz w:val="24"/>
          <w:szCs w:val="24"/>
        </w:rPr>
      </w:pPr>
      <w:r w:rsidRPr="00C320E6">
        <w:rPr>
          <w:rFonts w:ascii="Times New Roman" w:hAnsi="Times New Roman" w:cs="Times New Roman"/>
          <w:sz w:val="24"/>
          <w:szCs w:val="24"/>
        </w:rPr>
        <w:t xml:space="preserve">                                    ------------------------------------------------------------------------------------------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20E6">
        <w:rPr>
          <w:rFonts w:ascii="Times New Roman" w:hAnsi="Times New Roman" w:cs="Times New Roman"/>
          <w:b/>
          <w:sz w:val="24"/>
          <w:szCs w:val="24"/>
        </w:rPr>
        <w:t>УКУПНО :</w:t>
      </w:r>
      <w:proofErr w:type="gramEnd"/>
      <w:r w:rsidRPr="00C320E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7167" w:rsidRP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67" w:rsidRPr="00C320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20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50ECC">
        <w:rPr>
          <w:rFonts w:ascii="Times New Roman" w:hAnsi="Times New Roman" w:cs="Times New Roman"/>
          <w:b/>
          <w:sz w:val="24"/>
          <w:szCs w:val="24"/>
        </w:rPr>
        <w:t xml:space="preserve">            180.961.999  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50E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2483" w:rsidRPr="00C3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ECC">
        <w:rPr>
          <w:rFonts w:ascii="Times New Roman" w:hAnsi="Times New Roman" w:cs="Times New Roman"/>
          <w:b/>
          <w:sz w:val="24"/>
          <w:szCs w:val="24"/>
        </w:rPr>
        <w:t>52.539.237</w:t>
      </w:r>
      <w:r w:rsidR="00232483"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320E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65E10" w:rsidRDefault="00C65E10" w:rsidP="00C65E10">
      <w:pPr>
        <w:rPr>
          <w:sz w:val="24"/>
          <w:szCs w:val="24"/>
        </w:rPr>
      </w:pPr>
    </w:p>
    <w:p w:rsidR="00FD1F95" w:rsidRPr="00FD1F95" w:rsidRDefault="00FD1F95" w:rsidP="00C65E10">
      <w:pPr>
        <w:rPr>
          <w:sz w:val="24"/>
          <w:szCs w:val="24"/>
        </w:rPr>
      </w:pPr>
    </w:p>
    <w:p w:rsidR="00C65E10" w:rsidRDefault="00C65E10" w:rsidP="00C65E10">
      <w:pPr>
        <w:rPr>
          <w:rFonts w:ascii="Times New Roman" w:hAnsi="Times New Roman" w:cs="Times New Roman"/>
        </w:rPr>
      </w:pPr>
      <w:proofErr w:type="gramStart"/>
      <w:r>
        <w:lastRenderedPageBreak/>
        <w:t>Н</w:t>
      </w:r>
      <w:r>
        <w:rPr>
          <w:rFonts w:ascii="Times New Roman" w:hAnsi="Times New Roman" w:cs="Times New Roman"/>
        </w:rPr>
        <w:t>апомена :</w:t>
      </w:r>
      <w:proofErr w:type="gramEnd"/>
      <w:r>
        <w:rPr>
          <w:rFonts w:ascii="Times New Roman" w:hAnsi="Times New Roman" w:cs="Times New Roman"/>
        </w:rPr>
        <w:t xml:space="preserve"> Код Уговора о зимској служби , због природе посла , вредност која је наведена је очекивана вредност  .</w:t>
      </w:r>
    </w:p>
    <w:p w:rsidR="00C65E10" w:rsidRPr="00C65E10" w:rsidRDefault="00C65E10" w:rsidP="00C65E10">
      <w:pPr>
        <w:rPr>
          <w:rFonts w:ascii="Times New Roman" w:hAnsi="Times New Roman"/>
        </w:rPr>
      </w:pPr>
    </w:p>
    <w:p w:rsidR="00C65E10" w:rsidRPr="00084039" w:rsidRDefault="00C65E10" w:rsidP="00A36C45">
      <w:pPr>
        <w:pStyle w:val="ListParagraph"/>
        <w:rPr>
          <w:rFonts w:ascii="Times New Roman" w:hAnsi="Times New Roman"/>
        </w:rPr>
      </w:pPr>
    </w:p>
    <w:p w:rsidR="008E481C" w:rsidRDefault="007C13E2" w:rsidP="001A6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1007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на којем се исказује приход</w:t>
      </w:r>
      <w:r w:rsidR="007A5595">
        <w:rPr>
          <w:rFonts w:ascii="Times New Roman" w:hAnsi="Times New Roman" w:cs="Times New Roman"/>
          <w:i/>
          <w:sz w:val="24"/>
          <w:szCs w:val="24"/>
        </w:rPr>
        <w:t xml:space="preserve"> од продаје робе у малопродаји на Расаднику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>, однос плана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 реализације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исказан је индекс</w:t>
      </w:r>
      <w:r w:rsidR="009B322F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61449C">
        <w:rPr>
          <w:rFonts w:ascii="Times New Roman" w:hAnsi="Times New Roman" w:cs="Times New Roman"/>
          <w:i/>
          <w:sz w:val="24"/>
          <w:szCs w:val="24"/>
        </w:rPr>
        <w:t>0,4361</w:t>
      </w:r>
      <w:r w:rsidR="007A5595">
        <w:rPr>
          <w:rFonts w:ascii="Times New Roman" w:hAnsi="Times New Roman" w:cs="Times New Roman"/>
          <w:i/>
          <w:sz w:val="24"/>
          <w:szCs w:val="24"/>
        </w:rPr>
        <w:t xml:space="preserve">  што предст</w:t>
      </w:r>
      <w:r w:rsidR="0033642C">
        <w:rPr>
          <w:rFonts w:ascii="Times New Roman" w:hAnsi="Times New Roman" w:cs="Times New Roman"/>
          <w:i/>
          <w:sz w:val="24"/>
          <w:szCs w:val="24"/>
        </w:rPr>
        <w:t>авља  мањ</w:t>
      </w:r>
      <w:r w:rsidR="007A5595">
        <w:rPr>
          <w:rFonts w:ascii="Times New Roman" w:hAnsi="Times New Roman" w:cs="Times New Roman"/>
          <w:i/>
          <w:sz w:val="24"/>
          <w:szCs w:val="24"/>
        </w:rPr>
        <w:t>е</w:t>
      </w:r>
      <w:r w:rsidR="0061449C">
        <w:rPr>
          <w:rFonts w:ascii="Times New Roman" w:hAnsi="Times New Roman" w:cs="Times New Roman"/>
          <w:i/>
          <w:sz w:val="24"/>
          <w:szCs w:val="24"/>
        </w:rPr>
        <w:t xml:space="preserve"> извршење у износу од 512</w:t>
      </w:r>
      <w:r w:rsidR="00B66115">
        <w:rPr>
          <w:rFonts w:ascii="Times New Roman" w:hAnsi="Times New Roman" w:cs="Times New Roman"/>
          <w:i/>
          <w:sz w:val="24"/>
          <w:szCs w:val="24"/>
        </w:rPr>
        <w:t>.</w:t>
      </w:r>
      <w:r w:rsidR="00E973E6" w:rsidRPr="0013228D">
        <w:rPr>
          <w:rFonts w:ascii="Times New Roman" w:hAnsi="Times New Roman" w:cs="Times New Roman"/>
          <w:i/>
          <w:sz w:val="24"/>
          <w:szCs w:val="24"/>
        </w:rPr>
        <w:t>000</w:t>
      </w:r>
      <w:r w:rsidR="0032340B" w:rsidRPr="0013228D">
        <w:rPr>
          <w:rFonts w:ascii="Times New Roman" w:hAnsi="Times New Roman" w:cs="Times New Roman"/>
          <w:i/>
          <w:sz w:val="24"/>
          <w:szCs w:val="24"/>
        </w:rPr>
        <w:t xml:space="preserve"> динара. </w:t>
      </w:r>
    </w:p>
    <w:p w:rsidR="00A31162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позицији  АОП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 1014 на којем се исказује приход од продаје производа и услуга на домаћем тржишту, који у укупним приходима учествује у проценту од </w:t>
      </w:r>
      <w:r w:rsidR="009B322F">
        <w:rPr>
          <w:rFonts w:ascii="Times New Roman" w:hAnsi="Times New Roman" w:cs="Times New Roman"/>
          <w:i/>
          <w:sz w:val="24"/>
          <w:szCs w:val="24"/>
        </w:rPr>
        <w:t>9</w:t>
      </w:r>
      <w:r w:rsidR="006B2169">
        <w:rPr>
          <w:rFonts w:ascii="Times New Roman" w:hAnsi="Times New Roman" w:cs="Times New Roman"/>
          <w:i/>
          <w:sz w:val="24"/>
          <w:szCs w:val="24"/>
        </w:rPr>
        <w:t>8</w:t>
      </w:r>
      <w:r w:rsidR="00BD09B7">
        <w:rPr>
          <w:rFonts w:ascii="Times New Roman" w:hAnsi="Times New Roman" w:cs="Times New Roman"/>
          <w:i/>
          <w:sz w:val="24"/>
          <w:szCs w:val="24"/>
        </w:rPr>
        <w:t>,</w:t>
      </w:r>
      <w:r w:rsidR="006B2169">
        <w:rPr>
          <w:rFonts w:ascii="Times New Roman" w:hAnsi="Times New Roman" w:cs="Times New Roman"/>
          <w:i/>
          <w:sz w:val="24"/>
          <w:szCs w:val="24"/>
        </w:rPr>
        <w:t>48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% и представља обављене послове по врстама и  у физичком обиму како 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>ј</w:t>
      </w:r>
      <w:r w:rsidRPr="0013228D">
        <w:rPr>
          <w:rFonts w:ascii="Times New Roman" w:hAnsi="Times New Roman" w:cs="Times New Roman"/>
          <w:i/>
          <w:sz w:val="24"/>
          <w:szCs w:val="24"/>
        </w:rPr>
        <w:t>е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прецизно наведено на предходним странама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9B3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EEA">
        <w:rPr>
          <w:rFonts w:ascii="Times New Roman" w:hAnsi="Times New Roman" w:cs="Times New Roman"/>
          <w:i/>
          <w:sz w:val="24"/>
          <w:szCs w:val="24"/>
        </w:rPr>
        <w:t xml:space="preserve">у финансијском износу од </w:t>
      </w:r>
      <w:r w:rsidR="0061449C">
        <w:rPr>
          <w:rFonts w:ascii="Times New Roman" w:hAnsi="Times New Roman" w:cs="Times New Roman"/>
          <w:i/>
          <w:sz w:val="24"/>
          <w:szCs w:val="24"/>
        </w:rPr>
        <w:t>68.050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9B7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однос плана и реализације исказан је </w:t>
      </w:r>
      <w:r w:rsidR="0061449C">
        <w:rPr>
          <w:rFonts w:ascii="Times New Roman" w:hAnsi="Times New Roman" w:cs="Times New Roman"/>
          <w:i/>
          <w:sz w:val="24"/>
          <w:szCs w:val="24"/>
        </w:rPr>
        <w:t>индексом 0,9279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што представља </w:t>
      </w:r>
      <w:r w:rsidR="00B66115">
        <w:rPr>
          <w:rFonts w:ascii="Times New Roman" w:hAnsi="Times New Roman" w:cs="Times New Roman"/>
          <w:i/>
          <w:sz w:val="24"/>
          <w:szCs w:val="24"/>
        </w:rPr>
        <w:t>мањ</w:t>
      </w:r>
      <w:r w:rsidR="00B74EEA">
        <w:rPr>
          <w:rFonts w:ascii="Times New Roman" w:hAnsi="Times New Roman" w:cs="Times New Roman"/>
          <w:i/>
          <w:sz w:val="24"/>
          <w:szCs w:val="24"/>
        </w:rPr>
        <w:t>е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исзвршено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у износу од </w:t>
      </w:r>
      <w:r w:rsidR="0061449C">
        <w:rPr>
          <w:rFonts w:ascii="Times New Roman" w:hAnsi="Times New Roman" w:cs="Times New Roman"/>
          <w:i/>
          <w:sz w:val="24"/>
          <w:szCs w:val="24"/>
        </w:rPr>
        <w:t>5.286</w:t>
      </w:r>
      <w:r w:rsidR="00E00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14C" w:rsidRPr="0013228D">
        <w:rPr>
          <w:rFonts w:ascii="Times New Roman" w:hAnsi="Times New Roman" w:cs="Times New Roman"/>
          <w:i/>
          <w:sz w:val="24"/>
          <w:szCs w:val="24"/>
        </w:rPr>
        <w:t xml:space="preserve">(у 000) </w:t>
      </w:r>
      <w:r w:rsidR="00FC77BC" w:rsidRPr="0013228D">
        <w:rPr>
          <w:rFonts w:ascii="Times New Roman" w:hAnsi="Times New Roman" w:cs="Times New Roman"/>
          <w:i/>
          <w:sz w:val="24"/>
          <w:szCs w:val="24"/>
        </w:rPr>
        <w:t xml:space="preserve"> динара.</w:t>
      </w:r>
    </w:p>
    <w:p w:rsidR="008B6580" w:rsidRPr="008B6580" w:rsidRDefault="00A3116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 АОП 1017  на којем се исказују </w:t>
      </w:r>
      <w:r w:rsidR="00A5276F">
        <w:rPr>
          <w:rFonts w:ascii="Times New Roman" w:hAnsi="Times New Roman" w:cs="Times New Roman"/>
          <w:i/>
          <w:sz w:val="24"/>
          <w:szCs w:val="24"/>
        </w:rPr>
        <w:t>дру</w:t>
      </w:r>
      <w:r w:rsidR="008B6580">
        <w:rPr>
          <w:rFonts w:ascii="Times New Roman" w:hAnsi="Times New Roman" w:cs="Times New Roman"/>
          <w:i/>
          <w:sz w:val="24"/>
          <w:szCs w:val="24"/>
        </w:rPr>
        <w:t>ги пословни приходи и то</w:t>
      </w:r>
      <w:r w:rsidR="00A52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приход</w:t>
      </w:r>
      <w:r w:rsidR="008B6580">
        <w:rPr>
          <w:rFonts w:ascii="Times New Roman" w:hAnsi="Times New Roman" w:cs="Times New Roman"/>
          <w:i/>
          <w:sz w:val="24"/>
          <w:szCs w:val="24"/>
        </w:rPr>
        <w:t>и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од закупа 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>пословног простора</w:t>
      </w:r>
      <w:r w:rsidR="008B6580">
        <w:rPr>
          <w:rFonts w:ascii="Times New Roman" w:hAnsi="Times New Roman" w:cs="Times New Roman"/>
          <w:i/>
          <w:sz w:val="24"/>
          <w:szCs w:val="24"/>
        </w:rPr>
        <w:t xml:space="preserve"> ,к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оји се у посматраном периоду </w:t>
      </w:r>
      <w:r w:rsidR="008B6580">
        <w:rPr>
          <w:rFonts w:ascii="Times New Roman" w:hAnsi="Times New Roman" w:cs="Times New Roman"/>
          <w:i/>
          <w:sz w:val="24"/>
          <w:szCs w:val="24"/>
        </w:rPr>
        <w:t>реализовао</w:t>
      </w:r>
      <w:r w:rsidR="00613D33">
        <w:rPr>
          <w:rFonts w:ascii="Times New Roman" w:hAnsi="Times New Roman" w:cs="Times New Roman"/>
          <w:i/>
          <w:sz w:val="24"/>
          <w:szCs w:val="24"/>
        </w:rPr>
        <w:t xml:space="preserve"> у износу 12</w:t>
      </w:r>
      <w:r w:rsidR="00B6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 w:rsidRPr="0013228D">
        <w:rPr>
          <w:rFonts w:ascii="Times New Roman" w:hAnsi="Times New Roman" w:cs="Times New Roman"/>
          <w:i/>
          <w:sz w:val="24"/>
          <w:szCs w:val="24"/>
        </w:rPr>
        <w:t>(у 000)  динара</w:t>
      </w:r>
      <w:r w:rsidR="000D123C">
        <w:rPr>
          <w:rFonts w:ascii="Times New Roman" w:hAnsi="Times New Roman" w:cs="Times New Roman"/>
          <w:i/>
          <w:sz w:val="24"/>
          <w:szCs w:val="24"/>
        </w:rPr>
        <w:t xml:space="preserve"> , био</w:t>
      </w:r>
      <w:r w:rsidR="00B66115">
        <w:rPr>
          <w:rFonts w:ascii="Times New Roman" w:hAnsi="Times New Roman" w:cs="Times New Roman"/>
          <w:i/>
          <w:sz w:val="24"/>
          <w:szCs w:val="24"/>
        </w:rPr>
        <w:t xml:space="preserve"> је планиран у износу 0</w:t>
      </w:r>
      <w:r w:rsidR="00376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F84" w:rsidRPr="0013228D">
        <w:rPr>
          <w:rFonts w:ascii="Times New Roman" w:hAnsi="Times New Roman" w:cs="Times New Roman"/>
          <w:i/>
          <w:sz w:val="24"/>
          <w:szCs w:val="24"/>
        </w:rPr>
        <w:t>(у 000)  динара</w:t>
      </w:r>
      <w:r w:rsidR="008B6580">
        <w:rPr>
          <w:rFonts w:ascii="Times New Roman" w:hAnsi="Times New Roman" w:cs="Times New Roman"/>
          <w:i/>
          <w:sz w:val="24"/>
          <w:szCs w:val="24"/>
        </w:rPr>
        <w:t>.</w:t>
      </w:r>
    </w:p>
    <w:p w:rsidR="007B5D08" w:rsidRDefault="00AD453D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а билансној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позицији  АОП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1001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ПОСЛОВНИ ПРИХОДИ ИЗНОСЕ </w:t>
      </w:r>
      <w:r w:rsidR="004E1B2F">
        <w:rPr>
          <w:rFonts w:ascii="Times New Roman" w:hAnsi="Times New Roman" w:cs="Times New Roman"/>
          <w:i/>
          <w:sz w:val="24"/>
          <w:szCs w:val="24"/>
        </w:rPr>
        <w:t>68.850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 000</w:t>
      </w:r>
      <w:r w:rsidR="000D123C">
        <w:rPr>
          <w:rFonts w:ascii="Times New Roman" w:hAnsi="Times New Roman" w:cs="Times New Roman"/>
          <w:i/>
          <w:sz w:val="24"/>
          <w:szCs w:val="24"/>
        </w:rPr>
        <w:t>)</w:t>
      </w:r>
      <w:r w:rsidR="001E5829">
        <w:rPr>
          <w:rFonts w:ascii="Times New Roman" w:hAnsi="Times New Roman" w:cs="Times New Roman"/>
          <w:i/>
          <w:sz w:val="24"/>
          <w:szCs w:val="24"/>
        </w:rPr>
        <w:t xml:space="preserve"> а планирани су у износу </w:t>
      </w:r>
      <w:r w:rsidR="004E1B2F">
        <w:rPr>
          <w:rFonts w:ascii="Times New Roman" w:hAnsi="Times New Roman" w:cs="Times New Roman"/>
          <w:i/>
          <w:sz w:val="24"/>
          <w:szCs w:val="24"/>
        </w:rPr>
        <w:t>74.244</w:t>
      </w:r>
      <w:r w:rsidR="00D562C2" w:rsidRPr="001322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у 000) и исказани су индексом</w:t>
      </w:r>
      <w:r w:rsidR="00180340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115">
        <w:rPr>
          <w:rFonts w:ascii="Times New Roman" w:hAnsi="Times New Roman" w:cs="Times New Roman"/>
          <w:i/>
          <w:sz w:val="24"/>
          <w:szCs w:val="24"/>
        </w:rPr>
        <w:t>0</w:t>
      </w:r>
      <w:r w:rsidR="001E5829">
        <w:rPr>
          <w:rFonts w:ascii="Times New Roman" w:hAnsi="Times New Roman" w:cs="Times New Roman"/>
          <w:i/>
          <w:sz w:val="24"/>
          <w:szCs w:val="24"/>
        </w:rPr>
        <w:t>,</w:t>
      </w:r>
      <w:r w:rsidR="004E1B2F">
        <w:rPr>
          <w:rFonts w:ascii="Times New Roman" w:hAnsi="Times New Roman" w:cs="Times New Roman"/>
          <w:i/>
          <w:sz w:val="24"/>
          <w:szCs w:val="24"/>
        </w:rPr>
        <w:t>9273</w:t>
      </w:r>
      <w:r w:rsidR="007B5D08">
        <w:rPr>
          <w:rFonts w:ascii="Times New Roman" w:hAnsi="Times New Roman" w:cs="Times New Roman"/>
          <w:i/>
          <w:sz w:val="24"/>
          <w:szCs w:val="24"/>
        </w:rPr>
        <w:t>.</w:t>
      </w:r>
    </w:p>
    <w:p w:rsidR="00646E79" w:rsidRDefault="00D562C2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1019 на којем се исказује трошак набавне вредности продате робе</w:t>
      </w:r>
      <w:r w:rsidR="00180340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је износ од </w:t>
      </w:r>
      <w:r w:rsidR="00CE3592">
        <w:rPr>
          <w:rFonts w:ascii="Times New Roman" w:hAnsi="Times New Roman" w:cs="Times New Roman"/>
          <w:i/>
          <w:sz w:val="24"/>
          <w:szCs w:val="24"/>
        </w:rPr>
        <w:t xml:space="preserve">2.147 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(у 000), а планирано је </w:t>
      </w:r>
      <w:r w:rsidR="00CE3592">
        <w:rPr>
          <w:rFonts w:ascii="Times New Roman" w:hAnsi="Times New Roman" w:cs="Times New Roman"/>
          <w:i/>
          <w:sz w:val="24"/>
          <w:szCs w:val="24"/>
        </w:rPr>
        <w:t>1.770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46E79"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824B5C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824B5C">
        <w:rPr>
          <w:rFonts w:ascii="Times New Roman" w:hAnsi="Times New Roman" w:cs="Times New Roman"/>
          <w:i/>
          <w:sz w:val="24"/>
          <w:szCs w:val="24"/>
        </w:rPr>
        <w:t xml:space="preserve"> 000) исказано индек</w:t>
      </w:r>
      <w:r w:rsidR="00CE3592">
        <w:rPr>
          <w:rFonts w:ascii="Times New Roman" w:hAnsi="Times New Roman" w:cs="Times New Roman"/>
          <w:i/>
          <w:sz w:val="24"/>
          <w:szCs w:val="24"/>
        </w:rPr>
        <w:t>сом 1,2130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FB">
        <w:rPr>
          <w:rFonts w:ascii="Times New Roman" w:hAnsi="Times New Roman" w:cs="Times New Roman"/>
          <w:i/>
          <w:sz w:val="24"/>
          <w:szCs w:val="24"/>
        </w:rPr>
        <w:t>износи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592">
        <w:rPr>
          <w:rFonts w:ascii="Times New Roman" w:hAnsi="Times New Roman" w:cs="Times New Roman"/>
          <w:i/>
          <w:sz w:val="24"/>
          <w:szCs w:val="24"/>
        </w:rPr>
        <w:t>више</w:t>
      </w:r>
      <w:r w:rsidR="00B159C6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592">
        <w:rPr>
          <w:rFonts w:ascii="Times New Roman" w:hAnsi="Times New Roman" w:cs="Times New Roman"/>
          <w:i/>
          <w:sz w:val="24"/>
          <w:szCs w:val="24"/>
        </w:rPr>
        <w:t>377</w:t>
      </w:r>
      <w:r w:rsidR="00C444C7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динара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, што не представља </w:t>
      </w:r>
      <w:r w:rsidR="009C3903">
        <w:rPr>
          <w:rFonts w:ascii="Times New Roman" w:hAnsi="Times New Roman" w:cs="Times New Roman"/>
          <w:i/>
          <w:sz w:val="24"/>
          <w:szCs w:val="24"/>
        </w:rPr>
        <w:t>већу вредност нити учешће (0,01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>% ) у укупним трошковима и што заправо представља</w:t>
      </w:r>
      <w:r w:rsidR="009C3903">
        <w:rPr>
          <w:rFonts w:ascii="Times New Roman" w:hAnsi="Times New Roman" w:cs="Times New Roman"/>
          <w:i/>
          <w:sz w:val="24"/>
          <w:szCs w:val="24"/>
        </w:rPr>
        <w:t xml:space="preserve"> набављени садни материјал, </w:t>
      </w:r>
      <w:r w:rsidR="00646E79" w:rsidRPr="0013228D">
        <w:rPr>
          <w:rFonts w:ascii="Times New Roman" w:hAnsi="Times New Roman" w:cs="Times New Roman"/>
          <w:i/>
          <w:sz w:val="24"/>
          <w:szCs w:val="24"/>
        </w:rPr>
        <w:t xml:space="preserve"> одржавање урбаног мобилијара као и одржавање јавне расвете.</w:t>
      </w:r>
    </w:p>
    <w:p w:rsidR="00257015" w:rsidRPr="0013228D" w:rsidRDefault="00257015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а билансној позицији АОП </w:t>
      </w:r>
      <w:proofErr w:type="gramStart"/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1023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исказани</w:t>
      </w:r>
      <w:proofErr w:type="gramEnd"/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су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трошкови мате</w:t>
      </w:r>
      <w:r w:rsidR="007E17B2">
        <w:rPr>
          <w:rFonts w:ascii="Times New Roman" w:hAnsi="Times New Roman" w:cs="Times New Roman"/>
          <w:i/>
          <w:sz w:val="24"/>
          <w:szCs w:val="24"/>
        </w:rPr>
        <w:t>ријала који су реализовани у мањ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ем износу од планираних за </w:t>
      </w:r>
      <w:r w:rsidR="00643198">
        <w:rPr>
          <w:rFonts w:ascii="Times New Roman" w:hAnsi="Times New Roman" w:cs="Times New Roman"/>
          <w:i/>
          <w:sz w:val="24"/>
          <w:szCs w:val="24"/>
        </w:rPr>
        <w:t>3.016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1877FB">
        <w:rPr>
          <w:rFonts w:ascii="Times New Roman" w:hAnsi="Times New Roman" w:cs="Times New Roman"/>
          <w:i/>
          <w:sz w:val="24"/>
          <w:szCs w:val="24"/>
        </w:rPr>
        <w:t>, та</w:t>
      </w:r>
      <w:r w:rsidR="00FB4349">
        <w:rPr>
          <w:rFonts w:ascii="Times New Roman" w:hAnsi="Times New Roman" w:cs="Times New Roman"/>
          <w:i/>
          <w:sz w:val="24"/>
          <w:szCs w:val="24"/>
        </w:rPr>
        <w:t>чније од планиран</w:t>
      </w:r>
      <w:r w:rsidR="00643198">
        <w:rPr>
          <w:rFonts w:ascii="Times New Roman" w:hAnsi="Times New Roman" w:cs="Times New Roman"/>
          <w:i/>
          <w:sz w:val="24"/>
          <w:szCs w:val="24"/>
        </w:rPr>
        <w:t>их 12.774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198">
        <w:rPr>
          <w:rFonts w:ascii="Times New Roman" w:hAnsi="Times New Roman" w:cs="Times New Roman"/>
          <w:i/>
          <w:sz w:val="24"/>
          <w:szCs w:val="24"/>
        </w:rPr>
        <w:t>, остварено је 9.758</w:t>
      </w:r>
      <w:r w:rsidR="001877FB">
        <w:rPr>
          <w:rFonts w:ascii="Times New Roman" w:hAnsi="Times New Roman" w:cs="Times New Roman"/>
          <w:i/>
          <w:sz w:val="24"/>
          <w:szCs w:val="24"/>
        </w:rPr>
        <w:t xml:space="preserve">  ( у 000) 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што</w:t>
      </w:r>
      <w:r w:rsidR="005E671A" w:rsidRPr="0013228D">
        <w:rPr>
          <w:rFonts w:ascii="Times New Roman" w:hAnsi="Times New Roman" w:cs="Times New Roman"/>
          <w:i/>
          <w:sz w:val="24"/>
          <w:szCs w:val="24"/>
        </w:rPr>
        <w:t xml:space="preserve"> је представљено индексом </w:t>
      </w:r>
      <w:r w:rsidR="007E17B2">
        <w:rPr>
          <w:rFonts w:ascii="Times New Roman" w:hAnsi="Times New Roman" w:cs="Times New Roman"/>
          <w:i/>
          <w:sz w:val="24"/>
          <w:szCs w:val="24"/>
        </w:rPr>
        <w:t>0,7</w:t>
      </w:r>
      <w:r w:rsidR="00643198">
        <w:rPr>
          <w:rFonts w:ascii="Times New Roman" w:hAnsi="Times New Roman" w:cs="Times New Roman"/>
          <w:i/>
          <w:sz w:val="24"/>
          <w:szCs w:val="24"/>
        </w:rPr>
        <w:t>639</w:t>
      </w:r>
      <w:r w:rsidR="00826C97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415A7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1024 исказани су трошкови горива и </w:t>
      </w:r>
      <w:r w:rsidR="008B3873">
        <w:rPr>
          <w:rFonts w:ascii="Times New Roman" w:hAnsi="Times New Roman" w:cs="Times New Roman"/>
          <w:i/>
          <w:sz w:val="24"/>
          <w:szCs w:val="24"/>
        </w:rPr>
        <w:t>енергије који су реализовани у већем</w:t>
      </w:r>
      <w:r w:rsidR="00FB4349">
        <w:rPr>
          <w:rFonts w:ascii="Times New Roman" w:hAnsi="Times New Roman" w:cs="Times New Roman"/>
          <w:i/>
          <w:sz w:val="24"/>
          <w:szCs w:val="24"/>
        </w:rPr>
        <w:t xml:space="preserve"> износу од планираних за </w:t>
      </w:r>
      <w:r w:rsidR="00643198">
        <w:rPr>
          <w:rFonts w:ascii="Times New Roman" w:hAnsi="Times New Roman" w:cs="Times New Roman"/>
          <w:i/>
          <w:sz w:val="24"/>
          <w:szCs w:val="24"/>
        </w:rPr>
        <w:t>718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000)</w:t>
      </w:r>
      <w:r w:rsidR="007E17B2">
        <w:rPr>
          <w:rFonts w:ascii="Times New Roman" w:hAnsi="Times New Roman" w:cs="Times New Roman"/>
          <w:i/>
          <w:sz w:val="24"/>
          <w:szCs w:val="24"/>
        </w:rPr>
        <w:t xml:space="preserve"> што је исказано индексом 1</w:t>
      </w:r>
      <w:proofErr w:type="gramStart"/>
      <w:r w:rsidR="007E17B2">
        <w:rPr>
          <w:rFonts w:ascii="Times New Roman" w:hAnsi="Times New Roman" w:cs="Times New Roman"/>
          <w:i/>
          <w:sz w:val="24"/>
          <w:szCs w:val="24"/>
        </w:rPr>
        <w:t>,</w:t>
      </w:r>
      <w:r w:rsidR="00643198">
        <w:rPr>
          <w:rFonts w:ascii="Times New Roman" w:hAnsi="Times New Roman" w:cs="Times New Roman"/>
          <w:i/>
          <w:sz w:val="24"/>
          <w:szCs w:val="24"/>
        </w:rPr>
        <w:t>1568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3304F" w:rsidRPr="0063304F" w:rsidRDefault="00826C97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1025 исказани су трошкови зарада, накнада зарада</w:t>
      </w:r>
      <w:r w:rsidR="00175F99">
        <w:rPr>
          <w:rFonts w:ascii="Times New Roman" w:hAnsi="Times New Roman" w:cs="Times New Roman"/>
          <w:i/>
          <w:sz w:val="24"/>
          <w:szCs w:val="24"/>
        </w:rPr>
        <w:t xml:space="preserve"> и остали лични расходи мањи</w:t>
      </w:r>
      <w:r w:rsidR="00F67CD1" w:rsidRPr="0013228D">
        <w:rPr>
          <w:rFonts w:ascii="Times New Roman" w:hAnsi="Times New Roman" w:cs="Times New Roman"/>
          <w:i/>
          <w:sz w:val="24"/>
          <w:szCs w:val="24"/>
        </w:rPr>
        <w:t xml:space="preserve"> су од планираних за</w:t>
      </w:r>
      <w:r w:rsidR="008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198">
        <w:rPr>
          <w:rFonts w:ascii="Times New Roman" w:hAnsi="Times New Roman" w:cs="Times New Roman"/>
          <w:i/>
          <w:sz w:val="24"/>
          <w:szCs w:val="24"/>
        </w:rPr>
        <w:t>309</w:t>
      </w:r>
      <w:r w:rsidR="00F67CD1" w:rsidRPr="0013228D">
        <w:rPr>
          <w:rFonts w:ascii="Times New Roman" w:hAnsi="Times New Roman" w:cs="Times New Roman"/>
          <w:i/>
          <w:sz w:val="24"/>
          <w:szCs w:val="24"/>
        </w:rPr>
        <w:t xml:space="preserve"> ( у 000 ) и исказани су индексом </w:t>
      </w:r>
      <w:r w:rsidR="00643198">
        <w:rPr>
          <w:rFonts w:ascii="Times New Roman" w:hAnsi="Times New Roman" w:cs="Times New Roman"/>
          <w:i/>
          <w:sz w:val="24"/>
          <w:szCs w:val="24"/>
        </w:rPr>
        <w:t>0,9921</w:t>
      </w:r>
      <w:r w:rsidR="00466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04F">
        <w:rPr>
          <w:rFonts w:ascii="Times New Roman" w:hAnsi="Times New Roman" w:cs="Times New Roman"/>
          <w:i/>
          <w:sz w:val="24"/>
          <w:szCs w:val="24"/>
        </w:rPr>
        <w:t>.</w:t>
      </w:r>
    </w:p>
    <w:p w:rsidR="00E33739" w:rsidRPr="0013228D" w:rsidRDefault="00F67CD1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1026  исказани су трошкови производних услуга</w:t>
      </w:r>
      <w:r w:rsidR="00A748A3" w:rsidRPr="0013228D">
        <w:rPr>
          <w:rFonts w:ascii="Times New Roman" w:hAnsi="Times New Roman" w:cs="Times New Roman"/>
          <w:i/>
          <w:sz w:val="24"/>
          <w:szCs w:val="24"/>
        </w:rPr>
        <w:t xml:space="preserve"> које у највећем обиму чине услуге рада гредера и утоваривача, као и друге услуге везане за рад зимске службе, али и услуге ЕПС Дистрибуције</w:t>
      </w:r>
      <w:r w:rsidR="00E33739" w:rsidRPr="0013228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875DF" w:rsidRPr="0013228D">
        <w:rPr>
          <w:rFonts w:ascii="Times New Roman" w:hAnsi="Times New Roman" w:cs="Times New Roman"/>
          <w:i/>
          <w:sz w:val="24"/>
          <w:szCs w:val="24"/>
        </w:rPr>
        <w:t xml:space="preserve"> манипулација и замена осигурача, што је везано за обављање услуге одржавања јавне расвете.</w:t>
      </w:r>
      <w:r w:rsidR="00E33739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082" w:rsidRDefault="00E33739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овој позицији </w:t>
      </w:r>
      <w:r w:rsidR="0027669C">
        <w:rPr>
          <w:rFonts w:ascii="Times New Roman" w:hAnsi="Times New Roman" w:cs="Times New Roman"/>
          <w:i/>
          <w:sz w:val="24"/>
          <w:szCs w:val="24"/>
        </w:rPr>
        <w:t>ис</w:t>
      </w:r>
      <w:r w:rsidR="00643198">
        <w:rPr>
          <w:rFonts w:ascii="Times New Roman" w:hAnsi="Times New Roman" w:cs="Times New Roman"/>
          <w:i/>
          <w:sz w:val="24"/>
          <w:szCs w:val="24"/>
        </w:rPr>
        <w:t>казана је реализација 14.562</w:t>
      </w:r>
      <w:r w:rsidR="00BE20E4">
        <w:rPr>
          <w:rFonts w:ascii="Times New Roman" w:hAnsi="Times New Roman" w:cs="Times New Roman"/>
          <w:i/>
          <w:sz w:val="24"/>
          <w:szCs w:val="24"/>
        </w:rPr>
        <w:t xml:space="preserve"> (у 000) а планирано је </w:t>
      </w:r>
      <w:r w:rsidR="00643198">
        <w:rPr>
          <w:rFonts w:ascii="Times New Roman" w:hAnsi="Times New Roman" w:cs="Times New Roman"/>
          <w:i/>
          <w:sz w:val="24"/>
          <w:szCs w:val="24"/>
        </w:rPr>
        <w:t>11.694</w:t>
      </w:r>
      <w:proofErr w:type="gramStart"/>
      <w:r w:rsidR="00643198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643198">
        <w:rPr>
          <w:rFonts w:ascii="Times New Roman" w:hAnsi="Times New Roman" w:cs="Times New Roman"/>
          <w:i/>
          <w:sz w:val="24"/>
          <w:szCs w:val="24"/>
        </w:rPr>
        <w:t xml:space="preserve"> 000) индекс 1,2453</w:t>
      </w:r>
      <w:r w:rsidR="00524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082"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58B3" w:rsidRPr="0013228D" w:rsidRDefault="001858B3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На билансној позицији АОП 1029  исказани су нематеријални трошкови које чине трошкови здравственог прегледа, интелектуалне услуге одржавања софтверског програма , регистрација возила, репрезентације, премија осигурања, платног промета, чланарине, таксе, судски трошкови, стручни часописи и као највећа ставка ове групе конта је :</w:t>
      </w:r>
      <w:r w:rsidR="00BE2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Уплата 10% обустављено из зарада корисника јавних средстава и уплаћено у Буџет РС у финансијском износу од </w:t>
      </w:r>
      <w:r w:rsidR="00B342AC">
        <w:rPr>
          <w:rFonts w:ascii="Times New Roman" w:hAnsi="Times New Roman" w:cs="Times New Roman"/>
          <w:i/>
          <w:sz w:val="24"/>
          <w:szCs w:val="24"/>
        </w:rPr>
        <w:t>1.774</w:t>
      </w:r>
      <w:r w:rsidR="004762D7">
        <w:rPr>
          <w:rFonts w:ascii="Times New Roman" w:hAnsi="Times New Roman" w:cs="Times New Roman"/>
          <w:i/>
          <w:sz w:val="24"/>
          <w:szCs w:val="24"/>
        </w:rPr>
        <w:t xml:space="preserve">( u 000)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динара.</w:t>
      </w:r>
    </w:p>
    <w:p w:rsidR="00507629" w:rsidRDefault="001858B3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Иначе индекс је на овој позицији </w:t>
      </w:r>
      <w:r w:rsidR="00B342AC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="00B342AC">
        <w:rPr>
          <w:rFonts w:ascii="Times New Roman" w:hAnsi="Times New Roman" w:cs="Times New Roman"/>
          <w:i/>
          <w:sz w:val="24"/>
          <w:szCs w:val="24"/>
        </w:rPr>
        <w:t>,0166</w:t>
      </w:r>
      <w:proofErr w:type="gramEnd"/>
      <w:r w:rsidR="00BE2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629">
        <w:rPr>
          <w:rFonts w:ascii="Times New Roman" w:hAnsi="Times New Roman" w:cs="Times New Roman"/>
          <w:i/>
          <w:sz w:val="24"/>
          <w:szCs w:val="24"/>
        </w:rPr>
        <w:t>.</w:t>
      </w:r>
    </w:p>
    <w:p w:rsidR="00084039" w:rsidRDefault="007E0082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1030</w:t>
      </w:r>
      <w:r w:rsidR="004E1578" w:rsidRPr="0013228D">
        <w:rPr>
          <w:rFonts w:ascii="Times New Roman" w:hAnsi="Times New Roman" w:cs="Times New Roman"/>
          <w:i/>
          <w:sz w:val="24"/>
          <w:szCs w:val="24"/>
        </w:rPr>
        <w:t xml:space="preserve"> – Пословни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добит</w:t>
      </w:r>
      <w:r w:rsidR="00175F99">
        <w:rPr>
          <w:rFonts w:ascii="Times New Roman" w:hAnsi="Times New Roman" w:cs="Times New Roman"/>
          <w:i/>
          <w:sz w:val="24"/>
          <w:szCs w:val="24"/>
        </w:rPr>
        <w:t>ак</w:t>
      </w:r>
      <w:r w:rsidR="0032758E">
        <w:rPr>
          <w:rFonts w:ascii="Times New Roman" w:hAnsi="Times New Roman" w:cs="Times New Roman"/>
          <w:i/>
          <w:sz w:val="24"/>
          <w:szCs w:val="24"/>
        </w:rPr>
        <w:t>, био</w:t>
      </w:r>
      <w:r w:rsidR="007B6B94">
        <w:rPr>
          <w:rFonts w:ascii="Times New Roman" w:hAnsi="Times New Roman" w:cs="Times New Roman"/>
          <w:i/>
          <w:sz w:val="24"/>
          <w:szCs w:val="24"/>
        </w:rPr>
        <w:t xml:space="preserve"> је по плану износ од 257</w:t>
      </w:r>
      <w:r w:rsidR="000840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84039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084039">
        <w:rPr>
          <w:rFonts w:ascii="Times New Roman" w:hAnsi="Times New Roman" w:cs="Times New Roman"/>
          <w:i/>
          <w:sz w:val="24"/>
          <w:szCs w:val="24"/>
        </w:rPr>
        <w:t xml:space="preserve"> 000), а остварен је</w:t>
      </w:r>
      <w:r w:rsidR="007B6B94">
        <w:rPr>
          <w:rFonts w:ascii="Times New Roman" w:hAnsi="Times New Roman" w:cs="Times New Roman"/>
          <w:i/>
          <w:sz w:val="24"/>
          <w:szCs w:val="24"/>
        </w:rPr>
        <w:t xml:space="preserve"> губитак од 5.481</w:t>
      </w:r>
      <w:r w:rsidR="00272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039"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084039">
        <w:rPr>
          <w:rFonts w:ascii="Times New Roman" w:hAnsi="Times New Roman" w:cs="Times New Roman"/>
          <w:i/>
          <w:sz w:val="24"/>
          <w:szCs w:val="24"/>
        </w:rPr>
        <w:t xml:space="preserve">у 000) </w:t>
      </w:r>
      <w:r w:rsidR="00084039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7B6B94" w:rsidRDefault="007B6B94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Обзиром да је у прошлом, првом кварталу исказан  губитак био 4.239 ( у 000) , јасно је да је заправо, у овом кварталу повећан за 1.242 ( у 000 ), што је очекивано, обзиром да је проценат реализације послова из поверених нам Уговора  до 30.06.2018. износио 30,56%.</w:t>
      </w:r>
    </w:p>
    <w:p w:rsidR="007B6B94" w:rsidRPr="007B6B94" w:rsidRDefault="007B6B94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Управо из овог разлога очекујемо да ће у трећем квараталу реализација достићи потребан ниво и да ћемо остварити добит.</w:t>
      </w:r>
    </w:p>
    <w:p w:rsidR="00084039" w:rsidRPr="00FF78C5" w:rsidRDefault="00084039" w:rsidP="00084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</w:t>
      </w:r>
      <w:r w:rsidR="00F54C38">
        <w:rPr>
          <w:rFonts w:ascii="Times New Roman" w:hAnsi="Times New Roman" w:cs="Times New Roman"/>
          <w:i/>
          <w:sz w:val="24"/>
          <w:szCs w:val="24"/>
        </w:rPr>
        <w:t>зицији АОП 1059 и 1065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је нето </w:t>
      </w:r>
      <w:r w:rsidR="00F54C38">
        <w:rPr>
          <w:rFonts w:ascii="Times New Roman" w:hAnsi="Times New Roman" w:cs="Times New Roman"/>
          <w:i/>
          <w:sz w:val="24"/>
          <w:szCs w:val="24"/>
        </w:rPr>
        <w:t xml:space="preserve">губитак од </w:t>
      </w:r>
      <w:r w:rsidR="00FF78C5">
        <w:rPr>
          <w:rFonts w:ascii="Times New Roman" w:hAnsi="Times New Roman" w:cs="Times New Roman"/>
          <w:i/>
          <w:sz w:val="24"/>
          <w:szCs w:val="24"/>
        </w:rPr>
        <w:t>5.673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000) а била је планирана </w:t>
      </w:r>
      <w:r>
        <w:rPr>
          <w:rFonts w:ascii="Times New Roman" w:hAnsi="Times New Roman" w:cs="Times New Roman"/>
          <w:i/>
          <w:sz w:val="24"/>
          <w:szCs w:val="24"/>
        </w:rPr>
        <w:t>нето</w:t>
      </w:r>
      <w:r w:rsidR="00FF78C5">
        <w:rPr>
          <w:rFonts w:ascii="Times New Roman" w:hAnsi="Times New Roman" w:cs="Times New Roman"/>
          <w:i/>
          <w:sz w:val="24"/>
          <w:szCs w:val="24"/>
        </w:rPr>
        <w:t xml:space="preserve"> добит од 344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</w:t>
      </w:r>
      <w:r w:rsidR="00BF29D0">
        <w:rPr>
          <w:rFonts w:ascii="Times New Roman" w:hAnsi="Times New Roman" w:cs="Times New Roman"/>
          <w:i/>
          <w:sz w:val="24"/>
          <w:szCs w:val="24"/>
        </w:rPr>
        <w:t>)</w:t>
      </w:r>
      <w:r w:rsidR="00FF78C5">
        <w:rPr>
          <w:rFonts w:ascii="Times New Roman" w:hAnsi="Times New Roman" w:cs="Times New Roman"/>
          <w:i/>
          <w:sz w:val="24"/>
          <w:szCs w:val="24"/>
        </w:rPr>
        <w:t>. У</w:t>
      </w:r>
      <w:r w:rsidR="00EF7BD4">
        <w:rPr>
          <w:rFonts w:ascii="Times New Roman" w:hAnsi="Times New Roman" w:cs="Times New Roman"/>
          <w:i/>
          <w:sz w:val="24"/>
          <w:szCs w:val="24"/>
        </w:rPr>
        <w:t xml:space="preserve"> напред датом</w:t>
      </w:r>
      <w:r w:rsidR="00FF78C5">
        <w:rPr>
          <w:rFonts w:ascii="Times New Roman" w:hAnsi="Times New Roman" w:cs="Times New Roman"/>
          <w:i/>
          <w:sz w:val="24"/>
          <w:szCs w:val="24"/>
        </w:rPr>
        <w:t xml:space="preserve"> образложењу позиције пословног губитка</w:t>
      </w:r>
      <w:r w:rsidR="00EF7BD4">
        <w:rPr>
          <w:rFonts w:ascii="Times New Roman" w:hAnsi="Times New Roman" w:cs="Times New Roman"/>
          <w:i/>
          <w:sz w:val="24"/>
          <w:szCs w:val="24"/>
        </w:rPr>
        <w:t xml:space="preserve"> садржи се и образложење нето губитка, са напоменом да је нето губитак у првом кварталу био 6.529 ( у 000), дакле смањен је за 856 ( у 000).</w:t>
      </w:r>
    </w:p>
    <w:p w:rsidR="004762D7" w:rsidRPr="00C5209F" w:rsidRDefault="00483CEF" w:rsidP="00C5209F">
      <w:pPr>
        <w:pBdr>
          <w:bottom w:val="single" w:sz="4" w:space="1" w:color="auto"/>
        </w:pBdr>
      </w:pPr>
      <w:r>
        <w:t xml:space="preserve">  </w:t>
      </w:r>
    </w:p>
    <w:p w:rsidR="00A37E0C" w:rsidRPr="00A95B03" w:rsidRDefault="00A37E0C" w:rsidP="00A31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BF085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8E481C" w:rsidRPr="0013228D" w:rsidRDefault="00A5391E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002 – Стална имовина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исказана је 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 xml:space="preserve">реализована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вредност 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 xml:space="preserve">од </w:t>
      </w:r>
      <w:r w:rsidR="009C02C7">
        <w:rPr>
          <w:rFonts w:ascii="Times New Roman" w:hAnsi="Times New Roman" w:cs="Times New Roman"/>
          <w:i/>
          <w:sz w:val="24"/>
          <w:szCs w:val="24"/>
        </w:rPr>
        <w:t>34.538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000)</w:t>
      </w:r>
      <w:r w:rsidR="00DC2450">
        <w:rPr>
          <w:rFonts w:ascii="Times New Roman" w:hAnsi="Times New Roman" w:cs="Times New Roman"/>
          <w:i/>
          <w:sz w:val="24"/>
          <w:szCs w:val="24"/>
        </w:rPr>
        <w:t>, а у плану је 4</w:t>
      </w:r>
      <w:r w:rsidR="009C02C7">
        <w:rPr>
          <w:rFonts w:ascii="Times New Roman" w:hAnsi="Times New Roman" w:cs="Times New Roman"/>
          <w:i/>
          <w:sz w:val="24"/>
          <w:szCs w:val="24"/>
        </w:rPr>
        <w:t>5</w:t>
      </w:r>
      <w:r w:rsidR="00DC2450">
        <w:rPr>
          <w:rFonts w:ascii="Times New Roman" w:hAnsi="Times New Roman" w:cs="Times New Roman"/>
          <w:i/>
          <w:sz w:val="24"/>
          <w:szCs w:val="24"/>
        </w:rPr>
        <w:t>.</w:t>
      </w:r>
      <w:r w:rsidR="009C02C7">
        <w:rPr>
          <w:rFonts w:ascii="Times New Roman" w:hAnsi="Times New Roman" w:cs="Times New Roman"/>
          <w:i/>
          <w:sz w:val="24"/>
          <w:szCs w:val="24"/>
        </w:rPr>
        <w:t>803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( у 000) што је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 xml:space="preserve"> од</w:t>
      </w:r>
      <w:r w:rsidR="005F412D">
        <w:rPr>
          <w:rFonts w:ascii="Times New Roman" w:hAnsi="Times New Roman" w:cs="Times New Roman"/>
          <w:i/>
          <w:sz w:val="24"/>
          <w:szCs w:val="24"/>
        </w:rPr>
        <w:t>ступање изражено индексом 0</w:t>
      </w:r>
      <w:r w:rsidR="009C02C7">
        <w:rPr>
          <w:rFonts w:ascii="Times New Roman" w:hAnsi="Times New Roman" w:cs="Times New Roman"/>
          <w:i/>
          <w:sz w:val="24"/>
          <w:szCs w:val="24"/>
        </w:rPr>
        <w:t>,7541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E90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8C6E90" w:rsidRPr="0013228D" w:rsidRDefault="008C6E9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Иначе, реализовану вредност сталне имовине чине( у 000) : Пољопривредно земљиште у вредности од 6.000 АОП 011 , Грађевински</w:t>
      </w:r>
      <w:r w:rsidR="00915D3E">
        <w:rPr>
          <w:rFonts w:ascii="Times New Roman" w:hAnsi="Times New Roman" w:cs="Times New Roman"/>
          <w:i/>
          <w:sz w:val="24"/>
          <w:szCs w:val="24"/>
        </w:rPr>
        <w:t xml:space="preserve"> објекти у вредности </w:t>
      </w:r>
      <w:r w:rsidR="009C02C7">
        <w:rPr>
          <w:rFonts w:ascii="Times New Roman" w:hAnsi="Times New Roman" w:cs="Times New Roman"/>
          <w:i/>
          <w:sz w:val="24"/>
          <w:szCs w:val="24"/>
        </w:rPr>
        <w:t>од 7.634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012  и постројењ</w:t>
      </w:r>
      <w:r w:rsidR="009C02C7">
        <w:rPr>
          <w:rFonts w:ascii="Times New Roman" w:hAnsi="Times New Roman" w:cs="Times New Roman"/>
          <w:i/>
          <w:sz w:val="24"/>
          <w:szCs w:val="24"/>
        </w:rPr>
        <w:t>а и опрема у вредности од 20.904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013.</w:t>
      </w:r>
    </w:p>
    <w:p w:rsidR="008C6E90" w:rsidRPr="0013228D" w:rsidRDefault="008C6E9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043 – Обртна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имовина ,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исказана је реализована вредност од</w:t>
      </w:r>
      <w:r w:rsidR="009C02C7">
        <w:rPr>
          <w:rFonts w:ascii="Times New Roman" w:hAnsi="Times New Roman" w:cs="Times New Roman"/>
          <w:i/>
          <w:sz w:val="24"/>
          <w:szCs w:val="24"/>
        </w:rPr>
        <w:t xml:space="preserve"> 30.609</w:t>
      </w:r>
      <w:r w:rsidR="00A44A53" w:rsidRPr="0013228D">
        <w:rPr>
          <w:rFonts w:ascii="Times New Roman" w:hAnsi="Times New Roman" w:cs="Times New Roman"/>
          <w:i/>
          <w:sz w:val="24"/>
          <w:szCs w:val="24"/>
        </w:rPr>
        <w:t xml:space="preserve"> ( у 000)</w:t>
      </w:r>
      <w:r w:rsidR="00DC2450">
        <w:rPr>
          <w:rFonts w:ascii="Times New Roman" w:hAnsi="Times New Roman" w:cs="Times New Roman"/>
          <w:i/>
          <w:sz w:val="24"/>
          <w:szCs w:val="24"/>
        </w:rPr>
        <w:t>, а у плану је 3</w:t>
      </w:r>
      <w:r w:rsidR="009C02C7">
        <w:rPr>
          <w:rFonts w:ascii="Times New Roman" w:hAnsi="Times New Roman" w:cs="Times New Roman"/>
          <w:i/>
          <w:sz w:val="24"/>
          <w:szCs w:val="24"/>
        </w:rPr>
        <w:t>0</w:t>
      </w:r>
      <w:r w:rsidR="00DC2450">
        <w:rPr>
          <w:rFonts w:ascii="Times New Roman" w:hAnsi="Times New Roman" w:cs="Times New Roman"/>
          <w:i/>
          <w:sz w:val="24"/>
          <w:szCs w:val="24"/>
        </w:rPr>
        <w:t>.</w:t>
      </w:r>
      <w:r w:rsidR="009C02C7">
        <w:rPr>
          <w:rFonts w:ascii="Times New Roman" w:hAnsi="Times New Roman" w:cs="Times New Roman"/>
          <w:i/>
          <w:sz w:val="24"/>
          <w:szCs w:val="24"/>
        </w:rPr>
        <w:t>367</w:t>
      </w:r>
      <w:r w:rsidR="00DC2450">
        <w:rPr>
          <w:rFonts w:ascii="Times New Roman" w:hAnsi="Times New Roman" w:cs="Times New Roman"/>
          <w:i/>
          <w:sz w:val="24"/>
          <w:szCs w:val="24"/>
        </w:rPr>
        <w:t>,</w:t>
      </w:r>
      <w:r w:rsidR="00823BD1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исказано индексом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2C7">
        <w:rPr>
          <w:rFonts w:ascii="Times New Roman" w:hAnsi="Times New Roman" w:cs="Times New Roman"/>
          <w:i/>
          <w:sz w:val="24"/>
          <w:szCs w:val="24"/>
        </w:rPr>
        <w:t>1,0080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3730" w:rsidRPr="0013228D" w:rsidRDefault="00E73730" w:rsidP="008E4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 xml:space="preserve">Ову билансну позицију чини збир следећих </w:t>
      </w:r>
      <w:proofErr w:type="gramStart"/>
      <w:r w:rsidRPr="0013228D">
        <w:rPr>
          <w:rFonts w:ascii="Times New Roman" w:hAnsi="Times New Roman" w:cs="Times New Roman"/>
          <w:b/>
          <w:i/>
          <w:sz w:val="24"/>
          <w:szCs w:val="24"/>
        </w:rPr>
        <w:t>позиција :</w:t>
      </w:r>
      <w:proofErr w:type="gramEnd"/>
    </w:p>
    <w:p w:rsidR="00E73730" w:rsidRPr="0013228D" w:rsidRDefault="00E73730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>Залихе АОП  044</w:t>
      </w:r>
      <w:r w:rsidR="009C02C7">
        <w:rPr>
          <w:rFonts w:ascii="Times New Roman" w:hAnsi="Times New Roman" w:cs="Times New Roman"/>
          <w:i/>
          <w:sz w:val="24"/>
          <w:szCs w:val="24"/>
        </w:rPr>
        <w:t>,  реализовано 13.429</w:t>
      </w:r>
      <w:r w:rsidR="00012AC1">
        <w:rPr>
          <w:rFonts w:ascii="Times New Roman" w:hAnsi="Times New Roman" w:cs="Times New Roman"/>
          <w:i/>
          <w:sz w:val="24"/>
          <w:szCs w:val="24"/>
        </w:rPr>
        <w:t xml:space="preserve"> ( у 000) а планир</w:t>
      </w:r>
      <w:r w:rsidR="009C02C7">
        <w:rPr>
          <w:rFonts w:ascii="Times New Roman" w:hAnsi="Times New Roman" w:cs="Times New Roman"/>
          <w:i/>
          <w:sz w:val="24"/>
          <w:szCs w:val="24"/>
        </w:rPr>
        <w:t>ано 22.988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C9">
        <w:rPr>
          <w:rFonts w:ascii="Times New Roman" w:hAnsi="Times New Roman" w:cs="Times New Roman"/>
          <w:i/>
          <w:sz w:val="24"/>
          <w:szCs w:val="24"/>
        </w:rPr>
        <w:t>(у 000) исказано</w:t>
      </w:r>
      <w:r w:rsidR="00AA02AD">
        <w:rPr>
          <w:rFonts w:ascii="Times New Roman" w:hAnsi="Times New Roman" w:cs="Times New Roman"/>
          <w:i/>
          <w:sz w:val="24"/>
          <w:szCs w:val="24"/>
        </w:rPr>
        <w:t xml:space="preserve"> индексом</w:t>
      </w:r>
      <w:r w:rsidR="009C02C7">
        <w:rPr>
          <w:rFonts w:ascii="Times New Roman" w:hAnsi="Times New Roman" w:cs="Times New Roman"/>
          <w:i/>
          <w:sz w:val="24"/>
          <w:szCs w:val="24"/>
        </w:rPr>
        <w:t xml:space="preserve"> 0,5842, или мање за 9.559</w:t>
      </w:r>
      <w:r w:rsidR="00EE2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( у 000)  коју чине  :</w:t>
      </w:r>
    </w:p>
    <w:p w:rsidR="00E73730" w:rsidRPr="00411D96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 АОП 045 М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>атери</w:t>
      </w:r>
      <w:r w:rsidRPr="0013228D">
        <w:rPr>
          <w:rFonts w:ascii="Times New Roman" w:hAnsi="Times New Roman" w:cs="Times New Roman"/>
          <w:i/>
          <w:sz w:val="24"/>
          <w:szCs w:val="24"/>
        </w:rPr>
        <w:t>јал, рез.делови</w:t>
      </w:r>
      <w:r w:rsidR="00411D96">
        <w:rPr>
          <w:rFonts w:ascii="Times New Roman" w:hAnsi="Times New Roman" w:cs="Times New Roman"/>
          <w:i/>
          <w:sz w:val="24"/>
          <w:szCs w:val="24"/>
        </w:rPr>
        <w:t>, реа</w:t>
      </w:r>
      <w:r w:rsidR="009C02C7">
        <w:rPr>
          <w:rFonts w:ascii="Times New Roman" w:hAnsi="Times New Roman" w:cs="Times New Roman"/>
          <w:i/>
          <w:sz w:val="24"/>
          <w:szCs w:val="24"/>
        </w:rPr>
        <w:t>лизовано је 3.066</w:t>
      </w:r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73730" w:rsidRPr="0013228D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E73730" w:rsidRPr="0013228D">
        <w:rPr>
          <w:rFonts w:ascii="Times New Roman" w:hAnsi="Times New Roman" w:cs="Times New Roman"/>
          <w:i/>
          <w:sz w:val="24"/>
          <w:szCs w:val="24"/>
        </w:rPr>
        <w:t xml:space="preserve"> 000)</w:t>
      </w:r>
      <w:r w:rsidR="009C02C7">
        <w:rPr>
          <w:rFonts w:ascii="Times New Roman" w:hAnsi="Times New Roman" w:cs="Times New Roman"/>
          <w:i/>
          <w:sz w:val="24"/>
          <w:szCs w:val="24"/>
        </w:rPr>
        <w:t xml:space="preserve"> исказано индексом  0,4452</w:t>
      </w:r>
      <w:r w:rsidR="00411D96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АОП 046 Недовршена</w:t>
      </w:r>
      <w:r w:rsidR="004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5A3">
        <w:rPr>
          <w:rFonts w:ascii="Times New Roman" w:hAnsi="Times New Roman" w:cs="Times New Roman"/>
          <w:i/>
          <w:sz w:val="24"/>
          <w:szCs w:val="24"/>
        </w:rPr>
        <w:t>производња</w:t>
      </w:r>
      <w:r w:rsidR="0096413E">
        <w:rPr>
          <w:rFonts w:ascii="Times New Roman" w:hAnsi="Times New Roman" w:cs="Times New Roman"/>
          <w:i/>
          <w:sz w:val="24"/>
          <w:szCs w:val="24"/>
        </w:rPr>
        <w:t>, реализовано је 9.395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0055A3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0055A3">
        <w:rPr>
          <w:rFonts w:ascii="Times New Roman" w:hAnsi="Times New Roman" w:cs="Times New Roman"/>
          <w:i/>
          <w:sz w:val="24"/>
          <w:szCs w:val="24"/>
        </w:rPr>
        <w:t xml:space="preserve"> 000) 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исказано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 xml:space="preserve">индексом </w:t>
      </w:r>
      <w:r w:rsidR="0096413E">
        <w:rPr>
          <w:rFonts w:ascii="Times New Roman" w:hAnsi="Times New Roman" w:cs="Times New Roman"/>
          <w:i/>
          <w:sz w:val="24"/>
          <w:szCs w:val="24"/>
        </w:rPr>
        <w:t>0,6025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lastRenderedPageBreak/>
        <w:t>АОП 04</w:t>
      </w:r>
      <w:r w:rsidR="00520949">
        <w:rPr>
          <w:rFonts w:ascii="Times New Roman" w:hAnsi="Times New Roman" w:cs="Times New Roman"/>
          <w:i/>
          <w:sz w:val="24"/>
          <w:szCs w:val="24"/>
        </w:rPr>
        <w:t>7 Гото</w:t>
      </w:r>
      <w:r w:rsidR="00C13FA5">
        <w:rPr>
          <w:rFonts w:ascii="Times New Roman" w:hAnsi="Times New Roman" w:cs="Times New Roman"/>
          <w:i/>
          <w:sz w:val="24"/>
          <w:szCs w:val="24"/>
        </w:rPr>
        <w:t xml:space="preserve">ви производи, реализовани </w:t>
      </w:r>
      <w:r w:rsidR="00762726">
        <w:rPr>
          <w:rFonts w:ascii="Times New Roman" w:hAnsi="Times New Roman" w:cs="Times New Roman"/>
          <w:i/>
          <w:sz w:val="24"/>
          <w:szCs w:val="24"/>
        </w:rPr>
        <w:t xml:space="preserve">52 </w:t>
      </w:r>
      <w:proofErr w:type="gramStart"/>
      <w:r w:rsidR="00762726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762726">
        <w:rPr>
          <w:rFonts w:ascii="Times New Roman" w:hAnsi="Times New Roman" w:cs="Times New Roman"/>
          <w:i/>
          <w:sz w:val="24"/>
          <w:szCs w:val="24"/>
        </w:rPr>
        <w:t xml:space="preserve"> 000 ) а</w:t>
      </w:r>
      <w:r w:rsidR="00C13FA5">
        <w:rPr>
          <w:rFonts w:ascii="Times New Roman" w:hAnsi="Times New Roman" w:cs="Times New Roman"/>
          <w:i/>
          <w:sz w:val="24"/>
          <w:szCs w:val="24"/>
        </w:rPr>
        <w:t xml:space="preserve"> планирани у износу </w:t>
      </w:r>
      <w:r w:rsidR="00CD2624">
        <w:rPr>
          <w:rFonts w:ascii="Times New Roman" w:hAnsi="Times New Roman" w:cs="Times New Roman"/>
          <w:i/>
          <w:sz w:val="24"/>
          <w:szCs w:val="24"/>
        </w:rPr>
        <w:t>52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726">
        <w:rPr>
          <w:rFonts w:ascii="Times New Roman" w:hAnsi="Times New Roman" w:cs="Times New Roman"/>
          <w:i/>
          <w:sz w:val="24"/>
          <w:szCs w:val="24"/>
        </w:rPr>
        <w:t>( у 000) инд</w:t>
      </w:r>
      <w:r w:rsidR="00CD2624">
        <w:rPr>
          <w:rFonts w:ascii="Times New Roman" w:hAnsi="Times New Roman" w:cs="Times New Roman"/>
          <w:i/>
          <w:sz w:val="24"/>
          <w:szCs w:val="24"/>
        </w:rPr>
        <w:t>ексом 1,0000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13228D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АОП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048 </w:t>
      </w:r>
      <w:proofErr w:type="gramStart"/>
      <w:r w:rsidR="00520949">
        <w:rPr>
          <w:rFonts w:ascii="Times New Roman" w:hAnsi="Times New Roman" w:cs="Times New Roman"/>
          <w:i/>
          <w:sz w:val="24"/>
          <w:szCs w:val="24"/>
        </w:rPr>
        <w:t>Роба ,</w:t>
      </w:r>
      <w:proofErr w:type="gramEnd"/>
      <w:r w:rsidR="00780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реализовано </w:t>
      </w:r>
      <w:r w:rsidR="007805E7">
        <w:rPr>
          <w:rFonts w:ascii="Times New Roman" w:hAnsi="Times New Roman" w:cs="Times New Roman"/>
          <w:i/>
          <w:sz w:val="24"/>
          <w:szCs w:val="24"/>
        </w:rPr>
        <w:t xml:space="preserve"> виш</w:t>
      </w:r>
      <w:r w:rsidR="00411D96">
        <w:rPr>
          <w:rFonts w:ascii="Times New Roman" w:hAnsi="Times New Roman" w:cs="Times New Roman"/>
          <w:i/>
          <w:sz w:val="24"/>
          <w:szCs w:val="24"/>
        </w:rPr>
        <w:t>е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за 443</w:t>
      </w:r>
      <w:r w:rsidR="00411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949" w:rsidRPr="0013228D">
        <w:rPr>
          <w:rFonts w:ascii="Times New Roman" w:hAnsi="Times New Roman" w:cs="Times New Roman"/>
          <w:i/>
          <w:sz w:val="24"/>
          <w:szCs w:val="24"/>
        </w:rPr>
        <w:t xml:space="preserve">( у 000) </w:t>
      </w:r>
      <w:r w:rsidR="0052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D96">
        <w:rPr>
          <w:rFonts w:ascii="Times New Roman" w:hAnsi="Times New Roman" w:cs="Times New Roman"/>
          <w:i/>
          <w:sz w:val="24"/>
          <w:szCs w:val="24"/>
        </w:rPr>
        <w:t>од плана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или индексом </w:t>
      </w:r>
      <w:r w:rsidR="0096413E">
        <w:rPr>
          <w:rFonts w:ascii="Times New Roman" w:hAnsi="Times New Roman" w:cs="Times New Roman"/>
          <w:i/>
          <w:sz w:val="24"/>
          <w:szCs w:val="24"/>
        </w:rPr>
        <w:t>1,9715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E84CDB" w:rsidRPr="006F5162" w:rsidRDefault="00E84CDB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Из напред наведеног видљиво је да </w:t>
      </w:r>
      <w:r w:rsidR="006F5162">
        <w:rPr>
          <w:rFonts w:ascii="Times New Roman" w:hAnsi="Times New Roman" w:cs="Times New Roman"/>
          <w:i/>
          <w:sz w:val="24"/>
          <w:szCs w:val="24"/>
        </w:rPr>
        <w:t xml:space="preserve">је највећи </w:t>
      </w:r>
      <w:proofErr w:type="gramStart"/>
      <w:r w:rsidR="006F5162">
        <w:rPr>
          <w:rFonts w:ascii="Times New Roman" w:hAnsi="Times New Roman" w:cs="Times New Roman"/>
          <w:i/>
          <w:sz w:val="24"/>
          <w:szCs w:val="24"/>
        </w:rPr>
        <w:t xml:space="preserve">удео </w:t>
      </w:r>
      <w:r w:rsidR="00E034C6" w:rsidRPr="0013228D">
        <w:rPr>
          <w:rFonts w:ascii="Times New Roman" w:hAnsi="Times New Roman" w:cs="Times New Roman"/>
          <w:i/>
          <w:sz w:val="24"/>
          <w:szCs w:val="24"/>
        </w:rPr>
        <w:t xml:space="preserve"> вр</w:t>
      </w:r>
      <w:r w:rsidR="006F5162">
        <w:rPr>
          <w:rFonts w:ascii="Times New Roman" w:hAnsi="Times New Roman" w:cs="Times New Roman"/>
          <w:i/>
          <w:sz w:val="24"/>
          <w:szCs w:val="24"/>
        </w:rPr>
        <w:t>едност</w:t>
      </w:r>
      <w:proofErr w:type="gramEnd"/>
      <w:r w:rsidR="006F5162">
        <w:rPr>
          <w:rFonts w:ascii="Times New Roman" w:hAnsi="Times New Roman" w:cs="Times New Roman"/>
          <w:i/>
          <w:sz w:val="24"/>
          <w:szCs w:val="24"/>
        </w:rPr>
        <w:t xml:space="preserve"> недовршене производње, т.ј. робе на расаднику.</w:t>
      </w:r>
    </w:p>
    <w:p w:rsidR="00E034C6" w:rsidRPr="0013228D" w:rsidRDefault="00E034C6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b/>
          <w:i/>
          <w:sz w:val="24"/>
          <w:szCs w:val="24"/>
        </w:rPr>
        <w:t>Потраживања по основу продаје АОП 051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6413E">
        <w:rPr>
          <w:rFonts w:ascii="Times New Roman" w:hAnsi="Times New Roman" w:cs="Times New Roman"/>
          <w:i/>
          <w:sz w:val="24"/>
          <w:szCs w:val="24"/>
        </w:rPr>
        <w:t>реализовано  16.055</w:t>
      </w:r>
      <w:proofErr w:type="gramEnd"/>
      <w:r w:rsidR="0096413E">
        <w:rPr>
          <w:rFonts w:ascii="Times New Roman" w:hAnsi="Times New Roman" w:cs="Times New Roman"/>
          <w:i/>
          <w:sz w:val="24"/>
          <w:szCs w:val="24"/>
        </w:rPr>
        <w:t xml:space="preserve"> ( у 000) а планирано 6.906</w:t>
      </w:r>
      <w:r w:rsidR="00834FD2" w:rsidRPr="0013228D">
        <w:rPr>
          <w:rFonts w:ascii="Times New Roman" w:hAnsi="Times New Roman" w:cs="Times New Roman"/>
          <w:i/>
          <w:sz w:val="24"/>
          <w:szCs w:val="24"/>
        </w:rPr>
        <w:t xml:space="preserve">( у 000 ) </w:t>
      </w:r>
      <w:r w:rsidR="0096413E">
        <w:rPr>
          <w:rFonts w:ascii="Times New Roman" w:hAnsi="Times New Roman" w:cs="Times New Roman"/>
          <w:i/>
          <w:sz w:val="24"/>
          <w:szCs w:val="24"/>
        </w:rPr>
        <w:t>што је знатно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 xml:space="preserve">више 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>од планираних</w:t>
      </w:r>
      <w:r w:rsidR="0096413E">
        <w:rPr>
          <w:rFonts w:ascii="Times New Roman" w:hAnsi="Times New Roman" w:cs="Times New Roman"/>
          <w:i/>
          <w:sz w:val="24"/>
          <w:szCs w:val="24"/>
        </w:rPr>
        <w:t>,</w:t>
      </w:r>
      <w:r w:rsidR="003630EC" w:rsidRPr="0013228D">
        <w:rPr>
          <w:rFonts w:ascii="Times New Roman" w:hAnsi="Times New Roman" w:cs="Times New Roman"/>
          <w:i/>
          <w:sz w:val="24"/>
          <w:szCs w:val="24"/>
        </w:rPr>
        <w:t xml:space="preserve"> исказано индексом</w:t>
      </w:r>
      <w:r w:rsidR="0096413E">
        <w:rPr>
          <w:rFonts w:ascii="Times New Roman" w:hAnsi="Times New Roman" w:cs="Times New Roman"/>
          <w:i/>
          <w:sz w:val="24"/>
          <w:szCs w:val="24"/>
        </w:rPr>
        <w:t xml:space="preserve"> 2,3248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3630EC" w:rsidRPr="00415D3E" w:rsidRDefault="003630EC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Обзиром да овај износ чине искључиво потраживања од купаца</w:t>
      </w:r>
      <w:r w:rsidR="008B72ED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у земљи</w:t>
      </w:r>
      <w:r w:rsidR="008B72ED" w:rsidRPr="0013228D">
        <w:rPr>
          <w:rFonts w:ascii="Times New Roman" w:hAnsi="Times New Roman" w:cs="Times New Roman"/>
          <w:i/>
          <w:sz w:val="24"/>
          <w:szCs w:val="24"/>
        </w:rPr>
        <w:t xml:space="preserve"> АОП </w:t>
      </w:r>
      <w:proofErr w:type="gramStart"/>
      <w:r w:rsidR="008B72ED" w:rsidRPr="0013228D">
        <w:rPr>
          <w:rFonts w:ascii="Times New Roman" w:hAnsi="Times New Roman" w:cs="Times New Roman"/>
          <w:i/>
          <w:sz w:val="24"/>
          <w:szCs w:val="24"/>
        </w:rPr>
        <w:t>056</w:t>
      </w:r>
      <w:r w:rsidR="007B44CA">
        <w:rPr>
          <w:rFonts w:ascii="Times New Roman" w:hAnsi="Times New Roman" w:cs="Times New Roman"/>
          <w:i/>
          <w:sz w:val="24"/>
          <w:szCs w:val="24"/>
        </w:rPr>
        <w:t xml:space="preserve">  и</w:t>
      </w:r>
      <w:proofErr w:type="gramEnd"/>
      <w:r w:rsidR="007B4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FE2" w:rsidRPr="0013228D">
        <w:rPr>
          <w:rFonts w:ascii="Times New Roman" w:hAnsi="Times New Roman" w:cs="Times New Roman"/>
          <w:i/>
          <w:sz w:val="24"/>
          <w:szCs w:val="24"/>
        </w:rPr>
        <w:t>о</w:t>
      </w:r>
      <w:r w:rsidR="00547673">
        <w:rPr>
          <w:rFonts w:ascii="Times New Roman" w:hAnsi="Times New Roman" w:cs="Times New Roman"/>
          <w:i/>
          <w:sz w:val="24"/>
          <w:szCs w:val="24"/>
        </w:rPr>
        <w:t>вај</w:t>
      </w:r>
      <w:r w:rsidR="007B44CA">
        <w:rPr>
          <w:rFonts w:ascii="Times New Roman" w:hAnsi="Times New Roman" w:cs="Times New Roman"/>
          <w:i/>
          <w:sz w:val="24"/>
          <w:szCs w:val="24"/>
        </w:rPr>
        <w:t xml:space="preserve"> податак се готово  у целости </w:t>
      </w:r>
      <w:r w:rsidR="00A60271">
        <w:rPr>
          <w:rFonts w:ascii="Times New Roman" w:hAnsi="Times New Roman" w:cs="Times New Roman"/>
          <w:i/>
          <w:sz w:val="24"/>
          <w:szCs w:val="24"/>
        </w:rPr>
        <w:t xml:space="preserve"> односи на фактурисану реализацију према Граду Сом</w:t>
      </w:r>
      <w:r w:rsidR="0096413E">
        <w:rPr>
          <w:rFonts w:ascii="Times New Roman" w:hAnsi="Times New Roman" w:cs="Times New Roman"/>
          <w:i/>
          <w:sz w:val="24"/>
          <w:szCs w:val="24"/>
        </w:rPr>
        <w:t>бору</w:t>
      </w:r>
      <w:r w:rsidR="007B4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DFC">
        <w:rPr>
          <w:rFonts w:ascii="Times New Roman" w:hAnsi="Times New Roman" w:cs="Times New Roman"/>
          <w:i/>
          <w:sz w:val="24"/>
          <w:szCs w:val="24"/>
        </w:rPr>
        <w:t>и већ у јулу је наплаћено</w:t>
      </w:r>
      <w:r w:rsidR="007B44CA">
        <w:rPr>
          <w:rFonts w:ascii="Times New Roman" w:hAnsi="Times New Roman" w:cs="Times New Roman"/>
          <w:i/>
          <w:sz w:val="24"/>
          <w:szCs w:val="24"/>
        </w:rPr>
        <w:t>.</w:t>
      </w:r>
      <w:r w:rsidR="00415D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72ED" w:rsidRPr="0013228D" w:rsidRDefault="008B72ED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060 Друга потражи</w:t>
      </w:r>
      <w:r w:rsidR="00731DA3">
        <w:rPr>
          <w:rFonts w:ascii="Times New Roman" w:hAnsi="Times New Roman" w:cs="Times New Roman"/>
          <w:i/>
          <w:sz w:val="24"/>
          <w:szCs w:val="24"/>
        </w:rPr>
        <w:t xml:space="preserve">вања </w:t>
      </w:r>
      <w:r w:rsidR="00847DFC">
        <w:rPr>
          <w:rFonts w:ascii="Times New Roman" w:hAnsi="Times New Roman" w:cs="Times New Roman"/>
          <w:i/>
          <w:sz w:val="24"/>
          <w:szCs w:val="24"/>
        </w:rPr>
        <w:t>исказан је податак од 659</w:t>
      </w:r>
      <w:proofErr w:type="gramStart"/>
      <w:r w:rsidR="00847DFC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847DFC">
        <w:rPr>
          <w:rFonts w:ascii="Times New Roman" w:hAnsi="Times New Roman" w:cs="Times New Roman"/>
          <w:i/>
          <w:sz w:val="24"/>
          <w:szCs w:val="24"/>
        </w:rPr>
        <w:t xml:space="preserve"> 000) а био је планиран 448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00</w:t>
      </w:r>
      <w:r w:rsidR="006776C4">
        <w:rPr>
          <w:rFonts w:ascii="Times New Roman" w:hAnsi="Times New Roman" w:cs="Times New Roman"/>
          <w:i/>
          <w:sz w:val="24"/>
          <w:szCs w:val="24"/>
        </w:rPr>
        <w:t>0), дакл</w:t>
      </w:r>
      <w:r w:rsidR="00DA5E94">
        <w:rPr>
          <w:rFonts w:ascii="Times New Roman" w:hAnsi="Times New Roman" w:cs="Times New Roman"/>
          <w:i/>
          <w:sz w:val="24"/>
          <w:szCs w:val="24"/>
        </w:rPr>
        <w:t>е реализација је већ</w:t>
      </w:r>
      <w:r w:rsidR="00A82AEC">
        <w:rPr>
          <w:rFonts w:ascii="Times New Roman" w:hAnsi="Times New Roman" w:cs="Times New Roman"/>
          <w:i/>
          <w:sz w:val="24"/>
          <w:szCs w:val="24"/>
        </w:rPr>
        <w:t xml:space="preserve">а за </w:t>
      </w:r>
      <w:r w:rsidR="00847DFC">
        <w:rPr>
          <w:rFonts w:ascii="Times New Roman" w:hAnsi="Times New Roman" w:cs="Times New Roman"/>
          <w:i/>
          <w:sz w:val="24"/>
          <w:szCs w:val="24"/>
        </w:rPr>
        <w:t>211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( у 000) изражено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DFC">
        <w:rPr>
          <w:rFonts w:ascii="Times New Roman" w:hAnsi="Times New Roman" w:cs="Times New Roman"/>
          <w:i/>
          <w:sz w:val="24"/>
          <w:szCs w:val="24"/>
        </w:rPr>
        <w:t>1,4710</w:t>
      </w:r>
      <w:r w:rsidR="00547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индексом.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Обзиром да су овде </w:t>
      </w:r>
      <w:r w:rsidR="00F36A9A">
        <w:rPr>
          <w:rFonts w:ascii="Times New Roman" w:hAnsi="Times New Roman" w:cs="Times New Roman"/>
          <w:i/>
          <w:sz w:val="24"/>
          <w:szCs w:val="24"/>
        </w:rPr>
        <w:t>књижена потраживања од запослених -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позајмице за зимницу дате радницима, која се у ратама обуставља из зарада запослених,</w:t>
      </w:r>
      <w:r w:rsidR="00DA5E94">
        <w:rPr>
          <w:rFonts w:ascii="Times New Roman" w:hAnsi="Times New Roman" w:cs="Times New Roman"/>
          <w:i/>
          <w:sz w:val="24"/>
          <w:szCs w:val="24"/>
        </w:rPr>
        <w:t xml:space="preserve"> овај износ ће у наредни</w:t>
      </w:r>
      <w:r w:rsidR="003B3950">
        <w:rPr>
          <w:rFonts w:ascii="Times New Roman" w:hAnsi="Times New Roman" w:cs="Times New Roman"/>
          <w:i/>
          <w:sz w:val="24"/>
          <w:szCs w:val="24"/>
        </w:rPr>
        <w:t>м период</w:t>
      </w:r>
      <w:r w:rsidR="00DA5E94">
        <w:rPr>
          <w:rFonts w:ascii="Times New Roman" w:hAnsi="Times New Roman" w:cs="Times New Roman"/>
          <w:i/>
          <w:sz w:val="24"/>
          <w:szCs w:val="24"/>
        </w:rPr>
        <w:t>има</w:t>
      </w:r>
      <w:r w:rsidR="003B3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>бити</w:t>
      </w:r>
      <w:r w:rsidR="003B3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EC1" w:rsidRPr="0013228D">
        <w:rPr>
          <w:rFonts w:ascii="Times New Roman" w:hAnsi="Times New Roman" w:cs="Times New Roman"/>
          <w:i/>
          <w:sz w:val="24"/>
          <w:szCs w:val="24"/>
        </w:rPr>
        <w:t>у целости</w:t>
      </w:r>
      <w:r w:rsidR="00605761" w:rsidRPr="0013228D">
        <w:rPr>
          <w:rFonts w:ascii="Times New Roman" w:hAnsi="Times New Roman" w:cs="Times New Roman"/>
          <w:i/>
          <w:sz w:val="24"/>
          <w:szCs w:val="24"/>
        </w:rPr>
        <w:t xml:space="preserve"> наплаћен.</w:t>
      </w:r>
      <w:proofErr w:type="gramEnd"/>
    </w:p>
    <w:p w:rsidR="0000659E" w:rsidRDefault="00605761" w:rsidP="00006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06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8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Готовински еквиваленти и готовина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је податак од </w:t>
      </w:r>
      <w:r w:rsidR="00847DFC">
        <w:rPr>
          <w:rFonts w:ascii="Times New Roman" w:hAnsi="Times New Roman" w:cs="Times New Roman"/>
          <w:i/>
          <w:sz w:val="24"/>
          <w:szCs w:val="24"/>
        </w:rPr>
        <w:t xml:space="preserve">26 </w:t>
      </w:r>
      <w:proofErr w:type="gramStart"/>
      <w:r w:rsidR="00847DFC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847DFC">
        <w:rPr>
          <w:rFonts w:ascii="Times New Roman" w:hAnsi="Times New Roman" w:cs="Times New Roman"/>
          <w:i/>
          <w:sz w:val="24"/>
          <w:szCs w:val="24"/>
        </w:rPr>
        <w:t xml:space="preserve"> 000) а био је планиран 25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</w:t>
      </w:r>
      <w:r w:rsidR="0074368A">
        <w:rPr>
          <w:rFonts w:ascii="Times New Roman" w:hAnsi="Times New Roman" w:cs="Times New Roman"/>
          <w:i/>
          <w:sz w:val="24"/>
          <w:szCs w:val="24"/>
        </w:rPr>
        <w:t xml:space="preserve"> 00</w:t>
      </w:r>
      <w:r w:rsidR="00FC5679">
        <w:rPr>
          <w:rFonts w:ascii="Times New Roman" w:hAnsi="Times New Roman" w:cs="Times New Roman"/>
          <w:i/>
          <w:sz w:val="24"/>
          <w:szCs w:val="24"/>
        </w:rPr>
        <w:t>0),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68A">
        <w:rPr>
          <w:rFonts w:ascii="Times New Roman" w:hAnsi="Times New Roman" w:cs="Times New Roman"/>
          <w:i/>
          <w:sz w:val="24"/>
          <w:szCs w:val="24"/>
        </w:rPr>
        <w:t xml:space="preserve"> ш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BA56FC">
        <w:rPr>
          <w:rFonts w:ascii="Times New Roman" w:hAnsi="Times New Roman" w:cs="Times New Roman"/>
          <w:i/>
          <w:sz w:val="24"/>
          <w:szCs w:val="24"/>
        </w:rPr>
        <w:t xml:space="preserve">је 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>просто стање средстава на рачунима предузећа које се мења сваког дана и које нико не може предвидети ни једа</w:t>
      </w:r>
      <w:r w:rsidR="00BA56FC">
        <w:rPr>
          <w:rFonts w:ascii="Times New Roman" w:hAnsi="Times New Roman" w:cs="Times New Roman"/>
          <w:i/>
          <w:sz w:val="24"/>
          <w:szCs w:val="24"/>
        </w:rPr>
        <w:t xml:space="preserve">н дан унапред. </w:t>
      </w:r>
      <w:proofErr w:type="gramStart"/>
      <w:r w:rsidR="00BA56FC">
        <w:rPr>
          <w:rFonts w:ascii="Times New Roman" w:hAnsi="Times New Roman" w:cs="Times New Roman"/>
          <w:i/>
          <w:sz w:val="24"/>
          <w:szCs w:val="24"/>
        </w:rPr>
        <w:t>То искључиво</w:t>
      </w:r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 зависи од тренутног прилива и одлива средстава.</w:t>
      </w:r>
      <w:proofErr w:type="gramEnd"/>
      <w:r w:rsidR="000F4A96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606" w:rsidRPr="0013228D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Све ово напред изложено чини да УКУПНА АКТИВА – АОП 071, </w:t>
      </w:r>
      <w:r w:rsidR="00E905F3">
        <w:rPr>
          <w:rFonts w:ascii="Times New Roman" w:hAnsi="Times New Roman" w:cs="Times New Roman"/>
          <w:i/>
          <w:sz w:val="24"/>
          <w:szCs w:val="24"/>
        </w:rPr>
        <w:t>д</w:t>
      </w:r>
      <w:r w:rsidR="00847DFC">
        <w:rPr>
          <w:rFonts w:ascii="Times New Roman" w:hAnsi="Times New Roman" w:cs="Times New Roman"/>
          <w:i/>
          <w:sz w:val="24"/>
          <w:szCs w:val="24"/>
        </w:rPr>
        <w:t>аје износ реализације од 65.147</w:t>
      </w:r>
      <w:r w:rsidR="008318E6">
        <w:rPr>
          <w:rFonts w:ascii="Times New Roman" w:hAnsi="Times New Roman" w:cs="Times New Roman"/>
          <w:i/>
          <w:sz w:val="24"/>
          <w:szCs w:val="24"/>
        </w:rPr>
        <w:t>( у 00</w:t>
      </w:r>
      <w:r w:rsidR="0067479E">
        <w:rPr>
          <w:rFonts w:ascii="Times New Roman" w:hAnsi="Times New Roman" w:cs="Times New Roman"/>
          <w:i/>
          <w:sz w:val="24"/>
          <w:szCs w:val="24"/>
        </w:rPr>
        <w:t>0 ) што је за 11</w:t>
      </w:r>
      <w:r w:rsidR="00847DFC">
        <w:rPr>
          <w:rFonts w:ascii="Times New Roman" w:hAnsi="Times New Roman" w:cs="Times New Roman"/>
          <w:i/>
          <w:sz w:val="24"/>
          <w:szCs w:val="24"/>
        </w:rPr>
        <w:t>.023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9764AA">
        <w:rPr>
          <w:rFonts w:ascii="Times New Roman" w:hAnsi="Times New Roman" w:cs="Times New Roman"/>
          <w:i/>
          <w:sz w:val="24"/>
          <w:szCs w:val="24"/>
        </w:rPr>
        <w:t xml:space="preserve">у 000) мање од </w:t>
      </w:r>
      <w:r w:rsidR="00847DFC">
        <w:rPr>
          <w:rFonts w:ascii="Times New Roman" w:hAnsi="Times New Roman" w:cs="Times New Roman"/>
          <w:i/>
          <w:sz w:val="24"/>
          <w:szCs w:val="24"/>
        </w:rPr>
        <w:t>планираног 76.170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 xml:space="preserve"> ) изражено коефицијен</w:t>
      </w:r>
      <w:r w:rsidR="00E905F3">
        <w:rPr>
          <w:rFonts w:ascii="Times New Roman" w:hAnsi="Times New Roman" w:cs="Times New Roman"/>
          <w:i/>
          <w:sz w:val="24"/>
          <w:szCs w:val="24"/>
        </w:rPr>
        <w:t>то</w:t>
      </w:r>
      <w:r w:rsidR="00847DFC">
        <w:rPr>
          <w:rFonts w:ascii="Times New Roman" w:hAnsi="Times New Roman" w:cs="Times New Roman"/>
          <w:i/>
          <w:sz w:val="24"/>
          <w:szCs w:val="24"/>
        </w:rPr>
        <w:t>м 0,8553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E1E80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072 Ванбилансна 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>а</w:t>
      </w:r>
      <w:r w:rsidR="00597CD8">
        <w:rPr>
          <w:rFonts w:ascii="Times New Roman" w:hAnsi="Times New Roman" w:cs="Times New Roman"/>
          <w:i/>
          <w:sz w:val="24"/>
          <w:szCs w:val="24"/>
        </w:rPr>
        <w:t xml:space="preserve">ктива, исказан је податак од </w:t>
      </w:r>
      <w:r w:rsidR="00F6525D">
        <w:rPr>
          <w:rFonts w:ascii="Times New Roman" w:hAnsi="Times New Roman" w:cs="Times New Roman"/>
          <w:i/>
          <w:sz w:val="24"/>
          <w:szCs w:val="24"/>
        </w:rPr>
        <w:t>1</w:t>
      </w:r>
      <w:r w:rsidR="00597CD8">
        <w:rPr>
          <w:rFonts w:ascii="Times New Roman" w:hAnsi="Times New Roman" w:cs="Times New Roman"/>
          <w:i/>
          <w:sz w:val="24"/>
          <w:szCs w:val="24"/>
        </w:rPr>
        <w:t xml:space="preserve">71 </w:t>
      </w:r>
      <w:proofErr w:type="gramStart"/>
      <w:r w:rsidR="00415BD7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415BD7">
        <w:rPr>
          <w:rFonts w:ascii="Times New Roman" w:hAnsi="Times New Roman" w:cs="Times New Roman"/>
          <w:i/>
          <w:sz w:val="24"/>
          <w:szCs w:val="24"/>
        </w:rPr>
        <w:t xml:space="preserve"> 000)</w:t>
      </w:r>
      <w:r w:rsidR="00F6525D">
        <w:rPr>
          <w:rFonts w:ascii="Times New Roman" w:hAnsi="Times New Roman" w:cs="Times New Roman"/>
          <w:i/>
          <w:sz w:val="24"/>
          <w:szCs w:val="24"/>
        </w:rPr>
        <w:t xml:space="preserve"> а био је планиран </w:t>
      </w:r>
      <w:r w:rsidR="007E1E80">
        <w:rPr>
          <w:rFonts w:ascii="Times New Roman" w:hAnsi="Times New Roman" w:cs="Times New Roman"/>
          <w:i/>
          <w:sz w:val="24"/>
          <w:szCs w:val="24"/>
        </w:rPr>
        <w:t>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</w:t>
      </w:r>
      <w:r w:rsidR="007E1E80">
        <w:rPr>
          <w:rFonts w:ascii="Times New Roman" w:hAnsi="Times New Roman" w:cs="Times New Roman"/>
          <w:i/>
          <w:sz w:val="24"/>
          <w:szCs w:val="24"/>
        </w:rPr>
        <w:t>).</w:t>
      </w:r>
    </w:p>
    <w:p w:rsidR="00D14606" w:rsidRPr="004B4941" w:rsidRDefault="00D14606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Износ капитала исказан је на АОП</w:t>
      </w:r>
      <w:r w:rsidR="00A505C1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550">
        <w:rPr>
          <w:rFonts w:ascii="Times New Roman" w:hAnsi="Times New Roman" w:cs="Times New Roman"/>
          <w:i/>
          <w:sz w:val="24"/>
          <w:szCs w:val="24"/>
        </w:rPr>
        <w:t xml:space="preserve">0401, где је </w:t>
      </w:r>
      <w:r w:rsidR="004B4941">
        <w:rPr>
          <w:rFonts w:ascii="Times New Roman" w:hAnsi="Times New Roman" w:cs="Times New Roman"/>
          <w:i/>
          <w:sz w:val="24"/>
          <w:szCs w:val="24"/>
        </w:rPr>
        <w:t>реализација 24.963</w:t>
      </w:r>
      <w:r w:rsidR="007E1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33A">
        <w:rPr>
          <w:rFonts w:ascii="Times New Roman" w:hAnsi="Times New Roman" w:cs="Times New Roman"/>
          <w:i/>
          <w:sz w:val="24"/>
          <w:szCs w:val="24"/>
        </w:rPr>
        <w:t xml:space="preserve">( у 000) а план је био </w:t>
      </w:r>
      <w:r w:rsidR="006546EE">
        <w:rPr>
          <w:rFonts w:ascii="Times New Roman" w:hAnsi="Times New Roman" w:cs="Times New Roman"/>
          <w:i/>
          <w:sz w:val="24"/>
          <w:szCs w:val="24"/>
        </w:rPr>
        <w:t>3</w:t>
      </w:r>
      <w:r w:rsidR="004B4941">
        <w:rPr>
          <w:rFonts w:ascii="Times New Roman" w:hAnsi="Times New Roman" w:cs="Times New Roman"/>
          <w:i/>
          <w:sz w:val="24"/>
          <w:szCs w:val="24"/>
        </w:rPr>
        <w:t>0</w:t>
      </w:r>
      <w:r w:rsidR="006546EE">
        <w:rPr>
          <w:rFonts w:ascii="Times New Roman" w:hAnsi="Times New Roman" w:cs="Times New Roman"/>
          <w:i/>
          <w:sz w:val="24"/>
          <w:szCs w:val="24"/>
        </w:rPr>
        <w:t>.</w:t>
      </w:r>
      <w:r w:rsidR="004B4941">
        <w:rPr>
          <w:rFonts w:ascii="Times New Roman" w:hAnsi="Times New Roman" w:cs="Times New Roman"/>
          <w:i/>
          <w:sz w:val="24"/>
          <w:szCs w:val="24"/>
        </w:rPr>
        <w:t>780</w:t>
      </w:r>
      <w:r w:rsidRPr="0013228D">
        <w:rPr>
          <w:rFonts w:ascii="Times New Roman" w:hAnsi="Times New Roman" w:cs="Times New Roman"/>
          <w:i/>
          <w:sz w:val="24"/>
          <w:szCs w:val="24"/>
        </w:rPr>
        <w:t>, што је за</w:t>
      </w:r>
      <w:r w:rsidR="004B4941">
        <w:rPr>
          <w:rFonts w:ascii="Times New Roman" w:hAnsi="Times New Roman" w:cs="Times New Roman"/>
          <w:i/>
          <w:sz w:val="24"/>
          <w:szCs w:val="24"/>
        </w:rPr>
        <w:t xml:space="preserve"> 5.817</w:t>
      </w:r>
      <w:r w:rsidR="007E1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A49">
        <w:rPr>
          <w:rFonts w:ascii="Times New Roman" w:hAnsi="Times New Roman" w:cs="Times New Roman"/>
          <w:i/>
          <w:sz w:val="24"/>
          <w:szCs w:val="24"/>
        </w:rPr>
        <w:t xml:space="preserve"> ( у 000) мањ</w:t>
      </w:r>
      <w:r w:rsidR="006546EE">
        <w:rPr>
          <w:rFonts w:ascii="Times New Roman" w:hAnsi="Times New Roman" w:cs="Times New Roman"/>
          <w:i/>
          <w:sz w:val="24"/>
          <w:szCs w:val="24"/>
        </w:rPr>
        <w:t>е</w:t>
      </w:r>
      <w:r w:rsidR="0009504F" w:rsidRPr="0013228D">
        <w:rPr>
          <w:rFonts w:ascii="Times New Roman" w:hAnsi="Times New Roman" w:cs="Times New Roman"/>
          <w:i/>
          <w:sz w:val="24"/>
          <w:szCs w:val="24"/>
        </w:rPr>
        <w:t xml:space="preserve">, а исказано </w:t>
      </w:r>
      <w:r w:rsidR="004B4941">
        <w:rPr>
          <w:rFonts w:ascii="Times New Roman" w:hAnsi="Times New Roman" w:cs="Times New Roman"/>
          <w:i/>
          <w:sz w:val="24"/>
          <w:szCs w:val="24"/>
        </w:rPr>
        <w:t>индексом од 0,8110</w:t>
      </w:r>
      <w:r w:rsidR="000E495B" w:rsidRPr="0013228D">
        <w:rPr>
          <w:rFonts w:ascii="Times New Roman" w:hAnsi="Times New Roman" w:cs="Times New Roman"/>
          <w:i/>
          <w:sz w:val="24"/>
          <w:szCs w:val="24"/>
        </w:rPr>
        <w:t xml:space="preserve"> , где се даље види да је позиција на АОП 0402 Основни капитал ( државни капитал ) и у реализацији и у плану исказан податак 29.952 ( у 000), индекс 1,000 и јасно је да је овај податак важан, а да га у укупном к</w:t>
      </w:r>
      <w:r w:rsidR="006F7814">
        <w:rPr>
          <w:rFonts w:ascii="Times New Roman" w:hAnsi="Times New Roman" w:cs="Times New Roman"/>
          <w:i/>
          <w:sz w:val="24"/>
          <w:szCs w:val="24"/>
        </w:rPr>
        <w:t>апи</w:t>
      </w:r>
      <w:r w:rsidR="00EF270F">
        <w:rPr>
          <w:rFonts w:ascii="Times New Roman" w:hAnsi="Times New Roman" w:cs="Times New Roman"/>
          <w:i/>
          <w:sz w:val="24"/>
          <w:szCs w:val="24"/>
        </w:rPr>
        <w:t xml:space="preserve">талу коригује остварени добитак </w:t>
      </w:r>
      <w:r w:rsidR="000E495B" w:rsidRPr="0013228D">
        <w:rPr>
          <w:rFonts w:ascii="Times New Roman" w:hAnsi="Times New Roman" w:cs="Times New Roman"/>
          <w:i/>
          <w:sz w:val="24"/>
          <w:szCs w:val="24"/>
        </w:rPr>
        <w:t>пословног периода, исказани  у АОП-у</w:t>
      </w:r>
      <w:r w:rsidR="004B4941">
        <w:rPr>
          <w:rFonts w:ascii="Times New Roman" w:hAnsi="Times New Roman" w:cs="Times New Roman"/>
          <w:i/>
          <w:sz w:val="24"/>
          <w:szCs w:val="24"/>
        </w:rPr>
        <w:t xml:space="preserve"> 0417, 0418 , 0419, 0421 и 0423, или пак губитак.</w:t>
      </w:r>
    </w:p>
    <w:p w:rsidR="005D2782" w:rsidRPr="00F775AA" w:rsidRDefault="00153EFE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0421</w:t>
      </w:r>
      <w:r w:rsidR="008931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Гу</w:t>
      </w:r>
      <w:r w:rsidR="00893185">
        <w:rPr>
          <w:rFonts w:ascii="Times New Roman" w:hAnsi="Times New Roman" w:cs="Times New Roman"/>
          <w:i/>
          <w:sz w:val="24"/>
          <w:szCs w:val="24"/>
        </w:rPr>
        <w:t>битак</w:t>
      </w:r>
      <w:r w:rsidR="00DA790E">
        <w:rPr>
          <w:rFonts w:ascii="Times New Roman" w:hAnsi="Times New Roman" w:cs="Times New Roman"/>
          <w:i/>
          <w:sz w:val="24"/>
          <w:szCs w:val="24"/>
        </w:rPr>
        <w:t>, исказан је податак од 5.673</w:t>
      </w:r>
      <w:proofErr w:type="gramStart"/>
      <w:r w:rsidR="0083595C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83595C">
        <w:rPr>
          <w:rFonts w:ascii="Times New Roman" w:hAnsi="Times New Roman" w:cs="Times New Roman"/>
          <w:i/>
          <w:sz w:val="24"/>
          <w:szCs w:val="24"/>
        </w:rPr>
        <w:t xml:space="preserve"> 000)</w:t>
      </w:r>
      <w:r w:rsidR="000E2104">
        <w:rPr>
          <w:rFonts w:ascii="Times New Roman" w:hAnsi="Times New Roman" w:cs="Times New Roman"/>
          <w:i/>
          <w:sz w:val="24"/>
          <w:szCs w:val="24"/>
        </w:rPr>
        <w:t xml:space="preserve"> који је надаље утицао на </w:t>
      </w:r>
      <w:r>
        <w:rPr>
          <w:rFonts w:ascii="Times New Roman" w:hAnsi="Times New Roman" w:cs="Times New Roman"/>
          <w:i/>
          <w:sz w:val="24"/>
          <w:szCs w:val="24"/>
        </w:rPr>
        <w:t>смање</w:t>
      </w:r>
      <w:r w:rsidR="00F775AA">
        <w:rPr>
          <w:rFonts w:ascii="Times New Roman" w:hAnsi="Times New Roman" w:cs="Times New Roman"/>
          <w:i/>
          <w:sz w:val="24"/>
          <w:szCs w:val="24"/>
        </w:rPr>
        <w:t>ње капитала.</w:t>
      </w:r>
    </w:p>
    <w:p w:rsidR="005D2782" w:rsidRPr="005D2782" w:rsidRDefault="005D2782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0437 Дугорочни кредити и зајмови у зе</w:t>
      </w:r>
      <w:r w:rsidR="00A72F0A">
        <w:rPr>
          <w:rFonts w:ascii="Times New Roman" w:hAnsi="Times New Roman" w:cs="Times New Roman"/>
          <w:i/>
          <w:sz w:val="24"/>
          <w:szCs w:val="24"/>
        </w:rPr>
        <w:t>мљи, исказан је податак од 637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 xml:space="preserve"> у 000) који се односи на кредит од Покрајинског фонда за развој, под изузетно пово</w:t>
      </w:r>
      <w:r w:rsidR="00147781">
        <w:rPr>
          <w:rFonts w:ascii="Times New Roman" w:hAnsi="Times New Roman" w:cs="Times New Roman"/>
          <w:i/>
          <w:sz w:val="24"/>
          <w:szCs w:val="24"/>
        </w:rPr>
        <w:t>љ</w:t>
      </w:r>
      <w:r>
        <w:rPr>
          <w:rFonts w:ascii="Times New Roman" w:hAnsi="Times New Roman" w:cs="Times New Roman"/>
          <w:i/>
          <w:sz w:val="24"/>
          <w:szCs w:val="24"/>
        </w:rPr>
        <w:t>ним условима</w:t>
      </w:r>
      <w:r w:rsidR="00AD0697">
        <w:rPr>
          <w:rFonts w:ascii="Times New Roman" w:hAnsi="Times New Roman" w:cs="Times New Roman"/>
          <w:i/>
          <w:sz w:val="24"/>
          <w:szCs w:val="24"/>
        </w:rPr>
        <w:t xml:space="preserve">, за куповину пољопривредне механизације у износу кредита од 20.000 ЕУР у динарској противвредности са роком отплате 60 месеци , грејс периодом </w:t>
      </w:r>
      <w:r w:rsidR="00AD0697">
        <w:rPr>
          <w:rFonts w:ascii="Times New Roman" w:hAnsi="Times New Roman" w:cs="Times New Roman"/>
          <w:i/>
          <w:sz w:val="24"/>
          <w:szCs w:val="24"/>
        </w:rPr>
        <w:lastRenderedPageBreak/>
        <w:t>од шест месеци, једанаест полугодишњих рата и са каматном стопом од 2,0 % на годишњем нивоу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F1448">
        <w:rPr>
          <w:rFonts w:ascii="Times New Roman" w:hAnsi="Times New Roman" w:cs="Times New Roman"/>
          <w:i/>
          <w:sz w:val="24"/>
          <w:szCs w:val="24"/>
        </w:rPr>
        <w:t>Исказани износ је стање дуг</w:t>
      </w:r>
      <w:r w:rsidR="001F1617">
        <w:rPr>
          <w:rFonts w:ascii="Times New Roman" w:hAnsi="Times New Roman" w:cs="Times New Roman"/>
          <w:i/>
          <w:sz w:val="24"/>
          <w:szCs w:val="24"/>
        </w:rPr>
        <w:t>а п</w:t>
      </w:r>
      <w:r w:rsidR="002559C9">
        <w:rPr>
          <w:rFonts w:ascii="Times New Roman" w:hAnsi="Times New Roman" w:cs="Times New Roman"/>
          <w:i/>
          <w:sz w:val="24"/>
          <w:szCs w:val="24"/>
        </w:rPr>
        <w:t>о наведеном креди</w:t>
      </w:r>
      <w:r w:rsidR="00A72F0A">
        <w:rPr>
          <w:rFonts w:ascii="Times New Roman" w:hAnsi="Times New Roman" w:cs="Times New Roman"/>
          <w:i/>
          <w:sz w:val="24"/>
          <w:szCs w:val="24"/>
        </w:rPr>
        <w:t>ту на дан 30</w:t>
      </w:r>
      <w:r w:rsidR="00153EFE">
        <w:rPr>
          <w:rFonts w:ascii="Times New Roman" w:hAnsi="Times New Roman" w:cs="Times New Roman"/>
          <w:i/>
          <w:sz w:val="24"/>
          <w:szCs w:val="24"/>
        </w:rPr>
        <w:t>.0</w:t>
      </w:r>
      <w:r w:rsidR="00A72F0A">
        <w:rPr>
          <w:rFonts w:ascii="Times New Roman" w:hAnsi="Times New Roman" w:cs="Times New Roman"/>
          <w:i/>
          <w:sz w:val="24"/>
          <w:szCs w:val="24"/>
        </w:rPr>
        <w:t>6</w:t>
      </w:r>
      <w:r w:rsidR="00153EFE">
        <w:rPr>
          <w:rFonts w:ascii="Times New Roman" w:hAnsi="Times New Roman" w:cs="Times New Roman"/>
          <w:i/>
          <w:sz w:val="24"/>
          <w:szCs w:val="24"/>
        </w:rPr>
        <w:t>.2018</w:t>
      </w:r>
      <w:r w:rsidR="005F1448">
        <w:rPr>
          <w:rFonts w:ascii="Times New Roman" w:hAnsi="Times New Roman" w:cs="Times New Roman"/>
          <w:i/>
          <w:sz w:val="24"/>
          <w:szCs w:val="24"/>
        </w:rPr>
        <w:t>.г.</w:t>
      </w:r>
      <w:proofErr w:type="gramEnd"/>
    </w:p>
    <w:p w:rsidR="00566ABC" w:rsidRPr="0013228D" w:rsidRDefault="00D94AF2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0442 Краткорочне обаве</w:t>
      </w:r>
      <w:r w:rsidR="007C0BE9">
        <w:rPr>
          <w:rFonts w:ascii="Times New Roman" w:hAnsi="Times New Roman" w:cs="Times New Roman"/>
          <w:i/>
          <w:sz w:val="24"/>
          <w:szCs w:val="24"/>
        </w:rPr>
        <w:t>з</w:t>
      </w:r>
      <w:r w:rsidR="001F05BA">
        <w:rPr>
          <w:rFonts w:ascii="Times New Roman" w:hAnsi="Times New Roman" w:cs="Times New Roman"/>
          <w:i/>
          <w:sz w:val="24"/>
          <w:szCs w:val="24"/>
        </w:rPr>
        <w:t xml:space="preserve">е, исказан је податак </w:t>
      </w:r>
      <w:proofErr w:type="gramStart"/>
      <w:r w:rsidR="001F05BA">
        <w:rPr>
          <w:rFonts w:ascii="Times New Roman" w:hAnsi="Times New Roman" w:cs="Times New Roman"/>
          <w:i/>
          <w:sz w:val="24"/>
          <w:szCs w:val="24"/>
        </w:rPr>
        <w:t>од  39.547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67213E">
        <w:rPr>
          <w:rFonts w:ascii="Times New Roman" w:hAnsi="Times New Roman" w:cs="Times New Roman"/>
          <w:i/>
          <w:sz w:val="24"/>
          <w:szCs w:val="24"/>
        </w:rPr>
        <w:t xml:space="preserve"> у 000) а био </w:t>
      </w:r>
      <w:r w:rsidR="00153EFE">
        <w:rPr>
          <w:rFonts w:ascii="Times New Roman" w:hAnsi="Times New Roman" w:cs="Times New Roman"/>
          <w:i/>
          <w:sz w:val="24"/>
          <w:szCs w:val="24"/>
        </w:rPr>
        <w:t>је планиран 4</w:t>
      </w:r>
      <w:r w:rsidR="001F05BA">
        <w:rPr>
          <w:rFonts w:ascii="Times New Roman" w:hAnsi="Times New Roman" w:cs="Times New Roman"/>
          <w:i/>
          <w:sz w:val="24"/>
          <w:szCs w:val="24"/>
        </w:rPr>
        <w:t>4</w:t>
      </w:r>
      <w:r w:rsidR="00153EFE">
        <w:rPr>
          <w:rFonts w:ascii="Times New Roman" w:hAnsi="Times New Roman" w:cs="Times New Roman"/>
          <w:i/>
          <w:sz w:val="24"/>
          <w:szCs w:val="24"/>
        </w:rPr>
        <w:t>.</w:t>
      </w:r>
      <w:r w:rsidR="001F05BA">
        <w:rPr>
          <w:rFonts w:ascii="Times New Roman" w:hAnsi="Times New Roman" w:cs="Times New Roman"/>
          <w:i/>
          <w:sz w:val="24"/>
          <w:szCs w:val="24"/>
        </w:rPr>
        <w:t>263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(у 000), дак</w:t>
      </w:r>
      <w:r w:rsidR="00001A22">
        <w:rPr>
          <w:rFonts w:ascii="Times New Roman" w:hAnsi="Times New Roman" w:cs="Times New Roman"/>
          <w:i/>
          <w:sz w:val="24"/>
          <w:szCs w:val="24"/>
        </w:rPr>
        <w:t xml:space="preserve">ле реализација </w:t>
      </w:r>
      <w:r w:rsidR="00153EFE">
        <w:rPr>
          <w:rFonts w:ascii="Times New Roman" w:hAnsi="Times New Roman" w:cs="Times New Roman"/>
          <w:i/>
          <w:sz w:val="24"/>
          <w:szCs w:val="24"/>
        </w:rPr>
        <w:t xml:space="preserve">је мања за </w:t>
      </w:r>
      <w:r w:rsidR="001F05BA">
        <w:rPr>
          <w:rFonts w:ascii="Times New Roman" w:hAnsi="Times New Roman" w:cs="Times New Roman"/>
          <w:i/>
          <w:sz w:val="24"/>
          <w:szCs w:val="24"/>
        </w:rPr>
        <w:t>4.716 ( у 000) изражено са 0,8935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а 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>овако исказа</w:t>
      </w:r>
      <w:r w:rsidR="007C0BE9">
        <w:rPr>
          <w:rFonts w:ascii="Times New Roman" w:hAnsi="Times New Roman" w:cs="Times New Roman"/>
          <w:i/>
          <w:sz w:val="24"/>
          <w:szCs w:val="24"/>
        </w:rPr>
        <w:t>н податак се састоји из следеће позиције</w:t>
      </w:r>
      <w:r w:rsidR="005834C6" w:rsidRPr="0013228D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3624A2" w:rsidRPr="0051498B" w:rsidRDefault="006932C0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-</w:t>
      </w:r>
      <w:r w:rsidR="006B116F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C1C" w:rsidRPr="0013228D">
        <w:rPr>
          <w:rFonts w:ascii="Times New Roman" w:hAnsi="Times New Roman" w:cs="Times New Roman"/>
          <w:i/>
          <w:sz w:val="24"/>
          <w:szCs w:val="24"/>
        </w:rPr>
        <w:t xml:space="preserve"> АОП 0446 Краткорочни кредити и зајмов</w:t>
      </w:r>
      <w:r w:rsidR="007B7A2C">
        <w:rPr>
          <w:rFonts w:ascii="Times New Roman" w:hAnsi="Times New Roman" w:cs="Times New Roman"/>
          <w:i/>
          <w:sz w:val="24"/>
          <w:szCs w:val="24"/>
        </w:rPr>
        <w:t>и у земљи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45BA">
        <w:rPr>
          <w:rFonts w:ascii="Times New Roman" w:hAnsi="Times New Roman" w:cs="Times New Roman"/>
          <w:i/>
          <w:sz w:val="24"/>
          <w:szCs w:val="24"/>
        </w:rPr>
        <w:t>исказан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податак</w:t>
      </w:r>
      <w:proofErr w:type="gramEnd"/>
      <w:r w:rsidR="00673D9B">
        <w:rPr>
          <w:rFonts w:ascii="Times New Roman" w:hAnsi="Times New Roman" w:cs="Times New Roman"/>
          <w:i/>
          <w:sz w:val="24"/>
          <w:szCs w:val="24"/>
        </w:rPr>
        <w:t xml:space="preserve"> 3.823</w:t>
      </w:r>
      <w:r w:rsidR="00072B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624A2" w:rsidRPr="0013228D">
        <w:rPr>
          <w:rFonts w:ascii="Times New Roman" w:hAnsi="Times New Roman" w:cs="Times New Roman"/>
          <w:i/>
          <w:sz w:val="24"/>
          <w:szCs w:val="24"/>
        </w:rPr>
        <w:t xml:space="preserve">( у 000) 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 и  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ово</w:t>
      </w:r>
      <w:r w:rsidR="007B7A2C">
        <w:rPr>
          <w:rFonts w:ascii="Times New Roman" w:hAnsi="Times New Roman" w:cs="Times New Roman"/>
          <w:i/>
          <w:sz w:val="24"/>
          <w:szCs w:val="24"/>
        </w:rPr>
        <w:t xml:space="preserve"> је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A2C">
        <w:rPr>
          <w:rFonts w:ascii="Times New Roman" w:hAnsi="Times New Roman" w:cs="Times New Roman"/>
          <w:i/>
          <w:sz w:val="24"/>
          <w:szCs w:val="24"/>
        </w:rPr>
        <w:t>позиција на којој смо исказали</w:t>
      </w:r>
      <w:r w:rsidR="003745BA">
        <w:rPr>
          <w:rFonts w:ascii="Times New Roman" w:hAnsi="Times New Roman" w:cs="Times New Roman"/>
          <w:i/>
          <w:sz w:val="24"/>
          <w:szCs w:val="24"/>
        </w:rPr>
        <w:t xml:space="preserve"> износ одобреног дозвољеног мин</w:t>
      </w:r>
      <w:r w:rsidR="0051498B">
        <w:rPr>
          <w:rFonts w:ascii="Times New Roman" w:hAnsi="Times New Roman" w:cs="Times New Roman"/>
          <w:i/>
          <w:sz w:val="24"/>
          <w:szCs w:val="24"/>
        </w:rPr>
        <w:t>уса по текућем рачуну предузећа .</w:t>
      </w:r>
    </w:p>
    <w:p w:rsidR="00191C36" w:rsidRPr="00605689" w:rsidRDefault="009B5380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-</w:t>
      </w:r>
      <w:r w:rsidR="006B116F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Затим, АОП 0451 Обавезе из пословања ,које се састоје искључиво од АОП-а 0456 Добављачи </w:t>
      </w:r>
      <w:r w:rsidR="00291CC8">
        <w:rPr>
          <w:rFonts w:ascii="Times New Roman" w:hAnsi="Times New Roman" w:cs="Times New Roman"/>
          <w:i/>
          <w:sz w:val="24"/>
          <w:szCs w:val="24"/>
        </w:rPr>
        <w:t>у земљи, исказан је пода</w:t>
      </w:r>
      <w:r w:rsidR="001114BF">
        <w:rPr>
          <w:rFonts w:ascii="Times New Roman" w:hAnsi="Times New Roman" w:cs="Times New Roman"/>
          <w:i/>
          <w:sz w:val="24"/>
          <w:szCs w:val="24"/>
        </w:rPr>
        <w:t>так од 27.793</w:t>
      </w:r>
      <w:r w:rsidR="0040206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14BF">
        <w:rPr>
          <w:rFonts w:ascii="Times New Roman" w:hAnsi="Times New Roman" w:cs="Times New Roman"/>
          <w:i/>
          <w:sz w:val="24"/>
          <w:szCs w:val="24"/>
        </w:rPr>
        <w:t xml:space="preserve"> у 000) а био је планиран 23.127</w:t>
      </w:r>
      <w:r w:rsidR="007C0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(у 000), дакле реализација је већа за</w:t>
      </w:r>
      <w:r w:rsidR="001114BF">
        <w:rPr>
          <w:rFonts w:ascii="Times New Roman" w:hAnsi="Times New Roman" w:cs="Times New Roman"/>
          <w:i/>
          <w:sz w:val="24"/>
          <w:szCs w:val="24"/>
        </w:rPr>
        <w:t xml:space="preserve"> 4.666</w:t>
      </w:r>
      <w:r w:rsidR="007C0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</w:t>
      </w:r>
      <w:r w:rsidR="00402061">
        <w:rPr>
          <w:rFonts w:ascii="Times New Roman" w:hAnsi="Times New Roman" w:cs="Times New Roman"/>
          <w:i/>
          <w:sz w:val="24"/>
          <w:szCs w:val="24"/>
        </w:rPr>
        <w:t>000), изражено 1,2</w:t>
      </w:r>
      <w:r w:rsidR="001114BF">
        <w:rPr>
          <w:rFonts w:ascii="Times New Roman" w:hAnsi="Times New Roman" w:cs="Times New Roman"/>
          <w:i/>
          <w:sz w:val="24"/>
          <w:szCs w:val="24"/>
        </w:rPr>
        <w:t>01</w:t>
      </w:r>
      <w:r w:rsidR="00402061">
        <w:rPr>
          <w:rFonts w:ascii="Times New Roman" w:hAnsi="Times New Roman" w:cs="Times New Roman"/>
          <w:i/>
          <w:sz w:val="24"/>
          <w:szCs w:val="24"/>
        </w:rPr>
        <w:t>8</w:t>
      </w:r>
      <w:r w:rsidR="004A0E9B" w:rsidRPr="0013228D">
        <w:rPr>
          <w:rFonts w:ascii="Times New Roman" w:hAnsi="Times New Roman" w:cs="Times New Roman"/>
          <w:i/>
          <w:sz w:val="24"/>
          <w:szCs w:val="24"/>
        </w:rPr>
        <w:t xml:space="preserve">  индексом.</w:t>
      </w:r>
      <w:r w:rsidR="006004F4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7DB" w:rsidRPr="007037DB" w:rsidRDefault="00EF02BF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Овако исказано стање обавеза према добављачима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049">
        <w:rPr>
          <w:rFonts w:ascii="Times New Roman" w:hAnsi="Times New Roman" w:cs="Times New Roman"/>
          <w:i/>
          <w:sz w:val="24"/>
          <w:szCs w:val="24"/>
        </w:rPr>
        <w:t>у својој структури, већим делом су</w:t>
      </w:r>
      <w:r w:rsidR="00605689">
        <w:rPr>
          <w:rFonts w:ascii="Times New Roman" w:hAnsi="Times New Roman" w:cs="Times New Roman"/>
          <w:i/>
          <w:sz w:val="24"/>
          <w:szCs w:val="24"/>
        </w:rPr>
        <w:t xml:space="preserve"> обаве</w:t>
      </w:r>
      <w:r w:rsidR="003F6049">
        <w:rPr>
          <w:rFonts w:ascii="Times New Roman" w:hAnsi="Times New Roman" w:cs="Times New Roman"/>
          <w:i/>
          <w:sz w:val="24"/>
          <w:szCs w:val="24"/>
        </w:rPr>
        <w:t>зе</w:t>
      </w:r>
      <w:r w:rsidR="00605689">
        <w:rPr>
          <w:rFonts w:ascii="Times New Roman" w:hAnsi="Times New Roman" w:cs="Times New Roman"/>
          <w:i/>
          <w:sz w:val="24"/>
          <w:szCs w:val="24"/>
        </w:rPr>
        <w:t xml:space="preserve"> које су </w:t>
      </w:r>
      <w:r w:rsidR="00291CC8">
        <w:rPr>
          <w:rFonts w:ascii="Times New Roman" w:hAnsi="Times New Roman" w:cs="Times New Roman"/>
          <w:i/>
          <w:sz w:val="24"/>
          <w:szCs w:val="24"/>
        </w:rPr>
        <w:t>у року до</w:t>
      </w:r>
      <w:r w:rsidR="00F6258C">
        <w:rPr>
          <w:rFonts w:ascii="Times New Roman" w:hAnsi="Times New Roman" w:cs="Times New Roman"/>
          <w:i/>
          <w:sz w:val="24"/>
          <w:szCs w:val="24"/>
        </w:rPr>
        <w:t xml:space="preserve"> 45 дана, </w:t>
      </w:r>
      <w:r w:rsidR="00291CC8">
        <w:rPr>
          <w:rFonts w:ascii="Times New Roman" w:hAnsi="Times New Roman" w:cs="Times New Roman"/>
          <w:i/>
          <w:sz w:val="24"/>
          <w:szCs w:val="24"/>
        </w:rPr>
        <w:t xml:space="preserve">дакле у </w:t>
      </w:r>
      <w:proofErr w:type="gramStart"/>
      <w:r w:rsidR="00291CC8">
        <w:rPr>
          <w:rFonts w:ascii="Times New Roman" w:hAnsi="Times New Roman" w:cs="Times New Roman"/>
          <w:i/>
          <w:sz w:val="24"/>
          <w:szCs w:val="24"/>
        </w:rPr>
        <w:t>дозвољеном ,законском</w:t>
      </w:r>
      <w:proofErr w:type="gramEnd"/>
      <w:r w:rsidR="00291CC8">
        <w:rPr>
          <w:rFonts w:ascii="Times New Roman" w:hAnsi="Times New Roman" w:cs="Times New Roman"/>
          <w:i/>
          <w:sz w:val="24"/>
          <w:szCs w:val="24"/>
        </w:rPr>
        <w:t xml:space="preserve"> року за плаћање</w:t>
      </w:r>
      <w:r w:rsidR="007037DB">
        <w:rPr>
          <w:rFonts w:ascii="Times New Roman" w:hAnsi="Times New Roman" w:cs="Times New Roman"/>
          <w:i/>
          <w:sz w:val="24"/>
          <w:szCs w:val="24"/>
        </w:rPr>
        <w:t>.</w:t>
      </w:r>
    </w:p>
    <w:p w:rsidR="006B116F" w:rsidRPr="0013228D" w:rsidRDefault="006B116F" w:rsidP="008B72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Остале краткорочне обавезе су исказане на А</w:t>
      </w:r>
      <w:r w:rsidR="004220A0">
        <w:rPr>
          <w:rFonts w:ascii="Times New Roman" w:hAnsi="Times New Roman" w:cs="Times New Roman"/>
          <w:i/>
          <w:sz w:val="24"/>
          <w:szCs w:val="24"/>
        </w:rPr>
        <w:t>ОП-у 0459 и то реализоване 6.422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4220A0">
        <w:rPr>
          <w:rFonts w:ascii="Times New Roman" w:hAnsi="Times New Roman" w:cs="Times New Roman"/>
          <w:i/>
          <w:sz w:val="24"/>
          <w:szCs w:val="24"/>
        </w:rPr>
        <w:t>у 000) а биле су планиране 6.582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000) </w:t>
      </w:r>
      <w:r w:rsidR="004220A0">
        <w:rPr>
          <w:rFonts w:ascii="Times New Roman" w:hAnsi="Times New Roman" w:cs="Times New Roman"/>
          <w:i/>
          <w:sz w:val="24"/>
          <w:szCs w:val="24"/>
        </w:rPr>
        <w:t>изражено 0,9757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које се односе на прокњижену обавезу за зараде и накнаде 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>зарада</w:t>
      </w:r>
      <w:r w:rsidR="004220A0">
        <w:rPr>
          <w:rFonts w:ascii="Times New Roman" w:hAnsi="Times New Roman" w:cs="Times New Roman"/>
          <w:i/>
          <w:sz w:val="24"/>
          <w:szCs w:val="24"/>
        </w:rPr>
        <w:t xml:space="preserve"> запосленима за месец јун</w:t>
      </w:r>
      <w:r w:rsidR="002E24C3">
        <w:rPr>
          <w:rFonts w:ascii="Times New Roman" w:hAnsi="Times New Roman" w:cs="Times New Roman"/>
          <w:i/>
          <w:sz w:val="24"/>
          <w:szCs w:val="24"/>
        </w:rPr>
        <w:t>,</w:t>
      </w:r>
      <w:r w:rsidR="004220A0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2E24C3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7037DB">
        <w:rPr>
          <w:rFonts w:ascii="Times New Roman" w:hAnsi="Times New Roman" w:cs="Times New Roman"/>
          <w:i/>
          <w:sz w:val="24"/>
          <w:szCs w:val="24"/>
        </w:rPr>
        <w:t>је су исплаћене 13</w:t>
      </w:r>
      <w:r w:rsidR="002E24C3">
        <w:rPr>
          <w:rFonts w:ascii="Times New Roman" w:hAnsi="Times New Roman" w:cs="Times New Roman"/>
          <w:i/>
          <w:sz w:val="24"/>
          <w:szCs w:val="24"/>
        </w:rPr>
        <w:t>.0</w:t>
      </w:r>
      <w:r w:rsidR="004220A0">
        <w:rPr>
          <w:rFonts w:ascii="Times New Roman" w:hAnsi="Times New Roman" w:cs="Times New Roman"/>
          <w:i/>
          <w:sz w:val="24"/>
          <w:szCs w:val="24"/>
        </w:rPr>
        <w:t>7</w:t>
      </w:r>
      <w:r w:rsidR="00347B19">
        <w:rPr>
          <w:rFonts w:ascii="Times New Roman" w:hAnsi="Times New Roman" w:cs="Times New Roman"/>
          <w:i/>
          <w:sz w:val="24"/>
          <w:szCs w:val="24"/>
        </w:rPr>
        <w:t>.201</w:t>
      </w:r>
      <w:r w:rsidR="002E24C3">
        <w:rPr>
          <w:rFonts w:ascii="Times New Roman" w:hAnsi="Times New Roman" w:cs="Times New Roman"/>
          <w:i/>
          <w:sz w:val="24"/>
          <w:szCs w:val="24"/>
        </w:rPr>
        <w:t>8</w:t>
      </w:r>
      <w:r w:rsidR="00347B19">
        <w:rPr>
          <w:rFonts w:ascii="Times New Roman" w:hAnsi="Times New Roman" w:cs="Times New Roman"/>
          <w:i/>
          <w:sz w:val="24"/>
          <w:szCs w:val="24"/>
        </w:rPr>
        <w:t>.</w:t>
      </w:r>
      <w:r w:rsidR="00C279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228D">
        <w:rPr>
          <w:rFonts w:ascii="Times New Roman" w:hAnsi="Times New Roman" w:cs="Times New Roman"/>
          <w:i/>
          <w:sz w:val="24"/>
          <w:szCs w:val="24"/>
        </w:rPr>
        <w:t>затим АОП 0460 Обавезе по основу ПДВ реализоване</w:t>
      </w:r>
      <w:r w:rsidR="004A0E9B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0A0">
        <w:rPr>
          <w:rFonts w:ascii="Times New Roman" w:hAnsi="Times New Roman" w:cs="Times New Roman"/>
          <w:i/>
          <w:sz w:val="24"/>
          <w:szCs w:val="24"/>
        </w:rPr>
        <w:t>у износу 1.509</w:t>
      </w:r>
      <w:r w:rsidR="006F7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C27975">
        <w:rPr>
          <w:rFonts w:ascii="Times New Roman" w:hAnsi="Times New Roman" w:cs="Times New Roman"/>
          <w:i/>
          <w:sz w:val="24"/>
          <w:szCs w:val="24"/>
        </w:rPr>
        <w:t>у 00</w:t>
      </w:r>
      <w:r w:rsidR="007761B7">
        <w:rPr>
          <w:rFonts w:ascii="Times New Roman" w:hAnsi="Times New Roman" w:cs="Times New Roman"/>
          <w:i/>
          <w:sz w:val="24"/>
          <w:szCs w:val="24"/>
        </w:rPr>
        <w:t xml:space="preserve">0) а </w:t>
      </w:r>
      <w:r w:rsidR="004220A0">
        <w:rPr>
          <w:rFonts w:ascii="Times New Roman" w:hAnsi="Times New Roman" w:cs="Times New Roman"/>
          <w:i/>
          <w:sz w:val="24"/>
          <w:szCs w:val="24"/>
        </w:rPr>
        <w:t>биле су планиране 1.943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 (у 000),  које се однос</w:t>
      </w:r>
      <w:r w:rsidR="007761B7">
        <w:rPr>
          <w:rFonts w:ascii="Times New Roman" w:hAnsi="Times New Roman" w:cs="Times New Roman"/>
          <w:i/>
          <w:sz w:val="24"/>
          <w:szCs w:val="24"/>
        </w:rPr>
        <w:t>и</w:t>
      </w:r>
      <w:r w:rsidR="007037DB">
        <w:rPr>
          <w:rFonts w:ascii="Times New Roman" w:hAnsi="Times New Roman" w:cs="Times New Roman"/>
          <w:i/>
          <w:sz w:val="24"/>
          <w:szCs w:val="24"/>
        </w:rPr>
        <w:t xml:space="preserve"> на обрачунат ПДВ за ме</w:t>
      </w:r>
      <w:r w:rsidR="002F757B">
        <w:rPr>
          <w:rFonts w:ascii="Times New Roman" w:hAnsi="Times New Roman" w:cs="Times New Roman"/>
          <w:i/>
          <w:sz w:val="24"/>
          <w:szCs w:val="24"/>
        </w:rPr>
        <w:t xml:space="preserve">сец </w:t>
      </w:r>
      <w:r w:rsidR="002F757B">
        <w:rPr>
          <w:rFonts w:ascii="Times New Roman" w:hAnsi="Times New Roman" w:cs="Times New Roman"/>
          <w:i/>
          <w:sz w:val="24"/>
          <w:szCs w:val="24"/>
          <w:lang/>
        </w:rPr>
        <w:t>јун</w:t>
      </w:r>
      <w:r w:rsidR="00C27975">
        <w:rPr>
          <w:rFonts w:ascii="Times New Roman" w:hAnsi="Times New Roman" w:cs="Times New Roman"/>
          <w:i/>
          <w:sz w:val="24"/>
          <w:szCs w:val="24"/>
        </w:rPr>
        <w:t>,</w:t>
      </w:r>
      <w:r w:rsidR="006F798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45166E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који је </w:t>
      </w:r>
      <w:r w:rsidR="007761B7">
        <w:rPr>
          <w:rFonts w:ascii="Times New Roman" w:hAnsi="Times New Roman" w:cs="Times New Roman"/>
          <w:i/>
          <w:sz w:val="24"/>
          <w:szCs w:val="24"/>
        </w:rPr>
        <w:t>плаћ</w:t>
      </w:r>
      <w:r w:rsidR="004220A0">
        <w:rPr>
          <w:rFonts w:ascii="Times New Roman" w:hAnsi="Times New Roman" w:cs="Times New Roman"/>
          <w:i/>
          <w:sz w:val="24"/>
          <w:szCs w:val="24"/>
        </w:rPr>
        <w:t>ен благовремено , такође у ју</w:t>
      </w:r>
      <w:r w:rsidR="007037DB">
        <w:rPr>
          <w:rFonts w:ascii="Times New Roman" w:hAnsi="Times New Roman" w:cs="Times New Roman"/>
          <w:i/>
          <w:sz w:val="24"/>
          <w:szCs w:val="24"/>
        </w:rPr>
        <w:t>л</w:t>
      </w:r>
      <w:r w:rsidR="007761B7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D81499" w:rsidRPr="0013228D" w:rsidRDefault="00D81499" w:rsidP="00D814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Све ово напред изложено чини да УКУПНА ПАСИВА – АОП 0464, </w:t>
      </w:r>
      <w:r w:rsidR="000232DD">
        <w:rPr>
          <w:rFonts w:ascii="Times New Roman" w:hAnsi="Times New Roman" w:cs="Times New Roman"/>
          <w:i/>
          <w:sz w:val="24"/>
          <w:szCs w:val="24"/>
        </w:rPr>
        <w:t>даје износ реализ</w:t>
      </w:r>
      <w:r w:rsidR="009F34D1">
        <w:rPr>
          <w:rFonts w:ascii="Times New Roman" w:hAnsi="Times New Roman" w:cs="Times New Roman"/>
          <w:i/>
          <w:sz w:val="24"/>
          <w:szCs w:val="24"/>
        </w:rPr>
        <w:t>ације од 65.147 ( у 000 ) што је за 11.023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="003E1877">
        <w:rPr>
          <w:rFonts w:ascii="Times New Roman" w:hAnsi="Times New Roman" w:cs="Times New Roman"/>
          <w:i/>
          <w:sz w:val="24"/>
          <w:szCs w:val="24"/>
        </w:rPr>
        <w:t>у 000) мање</w:t>
      </w:r>
      <w:r w:rsidR="0006317A">
        <w:rPr>
          <w:rFonts w:ascii="Times New Roman" w:hAnsi="Times New Roman" w:cs="Times New Roman"/>
          <w:i/>
          <w:sz w:val="24"/>
          <w:szCs w:val="24"/>
        </w:rPr>
        <w:t xml:space="preserve"> од пла</w:t>
      </w:r>
      <w:r w:rsidR="009F34D1">
        <w:rPr>
          <w:rFonts w:ascii="Times New Roman" w:hAnsi="Times New Roman" w:cs="Times New Roman"/>
          <w:i/>
          <w:sz w:val="24"/>
          <w:szCs w:val="24"/>
        </w:rPr>
        <w:t>нираног 76.170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( у 000</w:t>
      </w:r>
      <w:r w:rsidR="009F34D1">
        <w:rPr>
          <w:rFonts w:ascii="Times New Roman" w:hAnsi="Times New Roman" w:cs="Times New Roman"/>
          <w:i/>
          <w:sz w:val="24"/>
          <w:szCs w:val="24"/>
        </w:rPr>
        <w:t xml:space="preserve"> ) изражено коефицијентом 0,8553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900637" w:rsidRPr="007037DB" w:rsidRDefault="007037DB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Овај износ мање остварене укупне активе и пасиве настао је из разлога планиране субвенције </w:t>
      </w:r>
      <w:r w:rsidR="00894CD9">
        <w:rPr>
          <w:rFonts w:ascii="Times New Roman" w:hAnsi="Times New Roman" w:cs="Times New Roman"/>
          <w:i/>
          <w:sz w:val="24"/>
          <w:szCs w:val="24"/>
        </w:rPr>
        <w:t>од 10.500.000 динара, за набавку камиона са пла</w:t>
      </w:r>
      <w:r w:rsidR="007A2786">
        <w:rPr>
          <w:rFonts w:ascii="Times New Roman" w:hAnsi="Times New Roman" w:cs="Times New Roman"/>
          <w:i/>
          <w:sz w:val="24"/>
          <w:szCs w:val="24"/>
        </w:rPr>
        <w:t>тформом, која је изостала у оба</w:t>
      </w:r>
      <w:r w:rsidR="00894CD9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7A2786">
        <w:rPr>
          <w:rFonts w:ascii="Times New Roman" w:hAnsi="Times New Roman" w:cs="Times New Roman"/>
          <w:i/>
          <w:sz w:val="24"/>
          <w:szCs w:val="24"/>
        </w:rPr>
        <w:t>а</w:t>
      </w:r>
      <w:r w:rsidR="00894C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00637" w:rsidRDefault="00900637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2BA" w:rsidRDefault="00B672BA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24B" w:rsidRPr="00894CD9" w:rsidRDefault="0047324B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24B" w:rsidRDefault="0047324B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4D" w:rsidRDefault="00742E4D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4D" w:rsidRDefault="00742E4D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4D" w:rsidRDefault="00742E4D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4D" w:rsidRDefault="00742E4D" w:rsidP="00D63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F2C" w:rsidRPr="0013228D" w:rsidRDefault="00760F2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B30257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EE4FA4" w:rsidRPr="0013228D" w:rsidRDefault="00B30257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 xml:space="preserve">На билансној позицији АОП 3001 Прилив готовине из пословне активности </w:t>
      </w:r>
      <w:r w:rsidR="00217022">
        <w:rPr>
          <w:rFonts w:ascii="Times New Roman" w:hAnsi="Times New Roman" w:cs="Times New Roman"/>
          <w:i/>
          <w:sz w:val="24"/>
          <w:szCs w:val="24"/>
        </w:rPr>
        <w:t>исказан је податак од 74.540</w:t>
      </w:r>
      <w:r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5F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9E6">
        <w:rPr>
          <w:rFonts w:ascii="Times New Roman" w:hAnsi="Times New Roman" w:cs="Times New Roman"/>
          <w:i/>
          <w:sz w:val="24"/>
          <w:szCs w:val="24"/>
        </w:rPr>
        <w:t>у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 000) а био је планиран 74.544 (у 000) изражено  0,9999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индексом, а веома је тешко прецизно предвидети прилив</w:t>
      </w:r>
      <w:r w:rsidR="00FA003B" w:rsidRPr="0013228D">
        <w:rPr>
          <w:rFonts w:ascii="Times New Roman" w:hAnsi="Times New Roman" w:cs="Times New Roman"/>
          <w:i/>
          <w:sz w:val="24"/>
          <w:szCs w:val="24"/>
        </w:rPr>
        <w:t xml:space="preserve"> којег чине у највећем делу приходи од продаје и примњени аванси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11185" w:rsidRDefault="00C11185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билансној позицији АОП 3005 Одлив готовине из пословне активно</w:t>
      </w:r>
      <w:r w:rsidR="00205D0B">
        <w:rPr>
          <w:rFonts w:ascii="Times New Roman" w:hAnsi="Times New Roman" w:cs="Times New Roman"/>
          <w:i/>
          <w:sz w:val="24"/>
          <w:szCs w:val="24"/>
        </w:rPr>
        <w:t>с</w:t>
      </w:r>
      <w:r w:rsidR="000B11AA">
        <w:rPr>
          <w:rFonts w:ascii="Times New Roman" w:hAnsi="Times New Roman" w:cs="Times New Roman"/>
          <w:i/>
          <w:sz w:val="24"/>
          <w:szCs w:val="24"/>
        </w:rPr>
        <w:t xml:space="preserve">ти исказан је податак од </w:t>
      </w:r>
      <w:r w:rsidR="00217022">
        <w:rPr>
          <w:rFonts w:ascii="Times New Roman" w:hAnsi="Times New Roman" w:cs="Times New Roman"/>
          <w:i/>
          <w:sz w:val="24"/>
          <w:szCs w:val="24"/>
        </w:rPr>
        <w:t>74.314</w:t>
      </w:r>
      <w:r w:rsidR="00EE4FA4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(</w:t>
      </w:r>
      <w:r w:rsidR="00205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71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DF7716">
        <w:rPr>
          <w:rFonts w:ascii="Times New Roman" w:hAnsi="Times New Roman" w:cs="Times New Roman"/>
          <w:i/>
          <w:sz w:val="24"/>
          <w:szCs w:val="24"/>
        </w:rPr>
        <w:t xml:space="preserve"> 000) 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а био је планиран 76.477 (у 000),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E4FA4" w:rsidRPr="0013228D">
        <w:rPr>
          <w:rFonts w:ascii="Times New Roman" w:hAnsi="Times New Roman" w:cs="Times New Roman"/>
          <w:i/>
          <w:sz w:val="24"/>
          <w:szCs w:val="24"/>
        </w:rPr>
        <w:t xml:space="preserve">зражено 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 0,9717</w:t>
      </w:r>
      <w:r w:rsidR="00205D0B">
        <w:rPr>
          <w:rFonts w:ascii="Times New Roman" w:hAnsi="Times New Roman" w:cs="Times New Roman"/>
          <w:i/>
          <w:sz w:val="24"/>
          <w:szCs w:val="24"/>
        </w:rPr>
        <w:t xml:space="preserve"> индексом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19083E" w:rsidRPr="0019083E" w:rsidRDefault="0019083E" w:rsidP="00C111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билансној позицији АОП 3006 Исплате добављачима</w:t>
      </w:r>
      <w:r w:rsidRPr="001908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исказан је податак 26.636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000) динара, а био је планиран износ од 25.277. </w:t>
      </w:r>
    </w:p>
    <w:p w:rsidR="00A659CA" w:rsidRPr="0013228D" w:rsidRDefault="002020DC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Значајан одлив представља и плаћени ПДВ</w:t>
      </w:r>
      <w:r w:rsidR="006438C1">
        <w:rPr>
          <w:rFonts w:ascii="Times New Roman" w:hAnsi="Times New Roman" w:cs="Times New Roman"/>
          <w:i/>
          <w:sz w:val="24"/>
          <w:szCs w:val="24"/>
        </w:rPr>
        <w:t>, као и порез на имовину и порез на добит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исказан </w:t>
      </w:r>
      <w:r w:rsidR="00DF7716">
        <w:rPr>
          <w:rFonts w:ascii="Times New Roman" w:hAnsi="Times New Roman" w:cs="Times New Roman"/>
          <w:i/>
          <w:sz w:val="24"/>
          <w:szCs w:val="24"/>
        </w:rPr>
        <w:t>н</w:t>
      </w:r>
      <w:r w:rsidR="00217022">
        <w:rPr>
          <w:rFonts w:ascii="Times New Roman" w:hAnsi="Times New Roman" w:cs="Times New Roman"/>
          <w:i/>
          <w:sz w:val="24"/>
          <w:szCs w:val="24"/>
        </w:rPr>
        <w:t>а АОП-у 3010, реализација 7.490</w:t>
      </w:r>
      <w:proofErr w:type="gramStart"/>
      <w:r w:rsidR="0023499D">
        <w:rPr>
          <w:rFonts w:ascii="Times New Roman" w:hAnsi="Times New Roman" w:cs="Times New Roman"/>
          <w:i/>
          <w:sz w:val="24"/>
          <w:szCs w:val="24"/>
        </w:rPr>
        <w:t>(</w:t>
      </w:r>
      <w:r w:rsidR="00217022"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 w:rsidR="00217022">
        <w:rPr>
          <w:rFonts w:ascii="Times New Roman" w:hAnsi="Times New Roman" w:cs="Times New Roman"/>
          <w:i/>
          <w:sz w:val="24"/>
          <w:szCs w:val="24"/>
        </w:rPr>
        <w:t xml:space="preserve"> 000 ) у односу на план 11.626</w:t>
      </w:r>
      <w:r w:rsidR="006438C1">
        <w:rPr>
          <w:rFonts w:ascii="Times New Roman" w:hAnsi="Times New Roman" w:cs="Times New Roman"/>
          <w:i/>
          <w:sz w:val="24"/>
          <w:szCs w:val="24"/>
        </w:rPr>
        <w:t xml:space="preserve"> ( у 000) </w:t>
      </w:r>
      <w:r w:rsidR="00253A77">
        <w:rPr>
          <w:rFonts w:ascii="Times New Roman" w:hAnsi="Times New Roman" w:cs="Times New Roman"/>
          <w:i/>
          <w:sz w:val="24"/>
          <w:szCs w:val="24"/>
        </w:rPr>
        <w:t>је мања за 4.136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( у 000 ) </w:t>
      </w:r>
      <w:r w:rsidR="00253A77">
        <w:rPr>
          <w:rFonts w:ascii="Times New Roman" w:hAnsi="Times New Roman" w:cs="Times New Roman"/>
          <w:i/>
          <w:sz w:val="24"/>
          <w:szCs w:val="24"/>
        </w:rPr>
        <w:t>изражена је коефицијентом 0,6442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и такође је готово немогуће планирати прецизно одлив на име плаћеног пореза на додату вредност, као уосталом све позиције Извештаја о токовима готовине.</w:t>
      </w:r>
    </w:p>
    <w:p w:rsidR="002020DC" w:rsidRDefault="002020DC" w:rsidP="00C11185">
      <w:pPr>
        <w:rPr>
          <w:rFonts w:ascii="Times New Roman" w:hAnsi="Times New Roman" w:cs="Times New Roman"/>
          <w:i/>
          <w:sz w:val="24"/>
          <w:szCs w:val="24"/>
        </w:rPr>
      </w:pPr>
      <w:r w:rsidRPr="0013228D">
        <w:rPr>
          <w:rFonts w:ascii="Times New Roman" w:hAnsi="Times New Roman" w:cs="Times New Roman"/>
          <w:i/>
          <w:sz w:val="24"/>
          <w:szCs w:val="24"/>
        </w:rPr>
        <w:t>На крају долазимо до АОП-а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 xml:space="preserve"> 3047 Готовина на крају обрачунског периода г</w:t>
      </w:r>
      <w:r w:rsidR="00FC63D1">
        <w:rPr>
          <w:rFonts w:ascii="Times New Roman" w:hAnsi="Times New Roman" w:cs="Times New Roman"/>
          <w:i/>
          <w:sz w:val="24"/>
          <w:szCs w:val="24"/>
        </w:rPr>
        <w:t xml:space="preserve">де је исказана реализација 26 </w:t>
      </w:r>
      <w:proofErr w:type="gramStart"/>
      <w:r w:rsidR="00FC63D1">
        <w:rPr>
          <w:rFonts w:ascii="Times New Roman" w:hAnsi="Times New Roman" w:cs="Times New Roman"/>
          <w:i/>
          <w:sz w:val="24"/>
          <w:szCs w:val="24"/>
        </w:rPr>
        <w:t>( у</w:t>
      </w:r>
      <w:proofErr w:type="gramEnd"/>
      <w:r w:rsidR="00FC63D1">
        <w:rPr>
          <w:rFonts w:ascii="Times New Roman" w:hAnsi="Times New Roman" w:cs="Times New Roman"/>
          <w:i/>
          <w:sz w:val="24"/>
          <w:szCs w:val="24"/>
        </w:rPr>
        <w:t xml:space="preserve"> 000) у односу на план 25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 xml:space="preserve"> ( у 00</w:t>
      </w:r>
      <w:r w:rsidR="00D510F2">
        <w:rPr>
          <w:rFonts w:ascii="Times New Roman" w:hAnsi="Times New Roman" w:cs="Times New Roman"/>
          <w:i/>
          <w:sz w:val="24"/>
          <w:szCs w:val="24"/>
        </w:rPr>
        <w:t>0) изражено ко</w:t>
      </w:r>
      <w:r w:rsidR="00FC63D1">
        <w:rPr>
          <w:rFonts w:ascii="Times New Roman" w:hAnsi="Times New Roman" w:cs="Times New Roman"/>
          <w:i/>
          <w:sz w:val="24"/>
          <w:szCs w:val="24"/>
        </w:rPr>
        <w:t>ефицијентом 1,0400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>, што само по себи нема неког значаја , осим пуког случаја,  колико се средстава нашло на посл</w:t>
      </w:r>
      <w:r w:rsidR="0023499D">
        <w:rPr>
          <w:rFonts w:ascii="Times New Roman" w:hAnsi="Times New Roman" w:cs="Times New Roman"/>
          <w:i/>
          <w:sz w:val="24"/>
          <w:szCs w:val="24"/>
        </w:rPr>
        <w:t>овн</w:t>
      </w:r>
      <w:r w:rsidR="00100D5F">
        <w:rPr>
          <w:rFonts w:ascii="Times New Roman" w:hAnsi="Times New Roman" w:cs="Times New Roman"/>
          <w:i/>
          <w:sz w:val="24"/>
          <w:szCs w:val="24"/>
        </w:rPr>
        <w:t xml:space="preserve">ом рачуну предузећа </w:t>
      </w:r>
      <w:r w:rsidR="00FC63D1">
        <w:rPr>
          <w:rFonts w:ascii="Times New Roman" w:hAnsi="Times New Roman" w:cs="Times New Roman"/>
          <w:i/>
          <w:sz w:val="24"/>
          <w:szCs w:val="24"/>
        </w:rPr>
        <w:t>на дан 30</w:t>
      </w:r>
      <w:r w:rsidR="00D639A0">
        <w:rPr>
          <w:rFonts w:ascii="Times New Roman" w:hAnsi="Times New Roman" w:cs="Times New Roman"/>
          <w:i/>
          <w:sz w:val="24"/>
          <w:szCs w:val="24"/>
        </w:rPr>
        <w:t>.0</w:t>
      </w:r>
      <w:r w:rsidR="00FC63D1">
        <w:rPr>
          <w:rFonts w:ascii="Times New Roman" w:hAnsi="Times New Roman" w:cs="Times New Roman"/>
          <w:i/>
          <w:sz w:val="24"/>
          <w:szCs w:val="24"/>
        </w:rPr>
        <w:t>6</w:t>
      </w:r>
      <w:r w:rsidR="00D639A0">
        <w:rPr>
          <w:rFonts w:ascii="Times New Roman" w:hAnsi="Times New Roman" w:cs="Times New Roman"/>
          <w:i/>
          <w:sz w:val="24"/>
          <w:szCs w:val="24"/>
        </w:rPr>
        <w:t>.2018</w:t>
      </w:r>
      <w:r w:rsidR="00191B25" w:rsidRPr="0013228D">
        <w:rPr>
          <w:rFonts w:ascii="Times New Roman" w:hAnsi="Times New Roman" w:cs="Times New Roman"/>
          <w:i/>
          <w:sz w:val="24"/>
          <w:szCs w:val="24"/>
        </w:rPr>
        <w:t>.године, како је већ објашњено на позицији у Билансу стања ( АОП  0068- Готовински еквиваленти и готовина ) где се такође исказује овај податак.</w:t>
      </w:r>
    </w:p>
    <w:p w:rsidR="00A36C45" w:rsidRPr="00A36C45" w:rsidRDefault="00A36C45" w:rsidP="00C11185">
      <w:pPr>
        <w:rPr>
          <w:rFonts w:ascii="Times New Roman" w:hAnsi="Times New Roman" w:cs="Times New Roman"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11702B" w:rsidRPr="0013228D" w:rsidRDefault="0011702B" w:rsidP="008E481C">
      <w:pPr>
        <w:rPr>
          <w:rFonts w:ascii="Times New Roman" w:hAnsi="Times New Roman" w:cs="Times New Roman"/>
          <w:sz w:val="24"/>
          <w:szCs w:val="24"/>
        </w:rPr>
      </w:pPr>
    </w:p>
    <w:p w:rsidR="008E481C" w:rsidRPr="0013228D" w:rsidRDefault="0011702B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У овој табели под редним бројем 1.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и  3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. у којима су исказани подаци о исплаћеној маси НЕТО, БРУТО 1  и БРУТО 2   зарада одступања су незнатна и исказана </w:t>
      </w:r>
      <w:r w:rsidR="00137621">
        <w:rPr>
          <w:rFonts w:ascii="Times New Roman" w:hAnsi="Times New Roman" w:cs="Times New Roman"/>
          <w:i/>
          <w:sz w:val="24"/>
          <w:szCs w:val="24"/>
        </w:rPr>
        <w:t>су индексима како след</w:t>
      </w:r>
      <w:r w:rsidR="002372B0">
        <w:rPr>
          <w:rFonts w:ascii="Times New Roman" w:hAnsi="Times New Roman" w:cs="Times New Roman"/>
          <w:i/>
          <w:sz w:val="24"/>
          <w:szCs w:val="24"/>
        </w:rPr>
        <w:t>е : 0,9997,  0,9998</w:t>
      </w:r>
      <w:r w:rsidR="001552A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372B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1552A3">
        <w:rPr>
          <w:rFonts w:ascii="Times New Roman" w:hAnsi="Times New Roman" w:cs="Times New Roman"/>
          <w:i/>
          <w:sz w:val="24"/>
          <w:szCs w:val="24"/>
        </w:rPr>
        <w:t>,</w:t>
      </w:r>
      <w:r w:rsidR="002372B0">
        <w:rPr>
          <w:rFonts w:ascii="Times New Roman" w:hAnsi="Times New Roman" w:cs="Times New Roman"/>
          <w:i/>
          <w:sz w:val="24"/>
          <w:szCs w:val="24"/>
        </w:rPr>
        <w:t>0002</w:t>
      </w:r>
      <w:r w:rsidR="00EF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што указује на чињеницу да је предузеће у потпуности испунило своју законску обавезу о забрани било каквог повећања зарада т.ј. да зараде морају остати на истом нивоу из предходног периода.</w:t>
      </w:r>
    </w:p>
    <w:p w:rsidR="00137621" w:rsidRDefault="0011702B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Што се тиче броја запослених исказаних под редним бројевима 4.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4.1  и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 4.2 индекс</w:t>
      </w:r>
      <w:r w:rsidR="007B47F4">
        <w:rPr>
          <w:rFonts w:ascii="Times New Roman" w:hAnsi="Times New Roman" w:cs="Times New Roman"/>
          <w:i/>
          <w:sz w:val="24"/>
          <w:szCs w:val="24"/>
        </w:rPr>
        <w:t>и су редом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1,0000 што је </w:t>
      </w:r>
      <w:r w:rsidR="007B47F4">
        <w:rPr>
          <w:rFonts w:ascii="Times New Roman" w:hAnsi="Times New Roman" w:cs="Times New Roman"/>
          <w:i/>
          <w:sz w:val="24"/>
          <w:szCs w:val="24"/>
        </w:rPr>
        <w:t>податак који говори сам по себи</w:t>
      </w:r>
      <w:r w:rsidR="00137621">
        <w:rPr>
          <w:rFonts w:ascii="Times New Roman" w:hAnsi="Times New Roman" w:cs="Times New Roman"/>
          <w:i/>
          <w:sz w:val="24"/>
          <w:szCs w:val="24"/>
        </w:rPr>
        <w:t>.</w:t>
      </w:r>
      <w:r w:rsidR="007B4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0CDA" w:rsidRPr="00631611" w:rsidRDefault="007B47F4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A2081A" w:rsidRPr="0013228D">
        <w:rPr>
          <w:rFonts w:ascii="Times New Roman" w:hAnsi="Times New Roman" w:cs="Times New Roman"/>
          <w:i/>
          <w:sz w:val="24"/>
          <w:szCs w:val="24"/>
        </w:rPr>
        <w:t>од редним бројем 5.</w:t>
      </w:r>
      <w:proofErr w:type="gramEnd"/>
      <w:r w:rsidR="00A2081A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081A" w:rsidRPr="0013228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2081A" w:rsidRPr="0013228D">
        <w:rPr>
          <w:rFonts w:ascii="Times New Roman" w:hAnsi="Times New Roman" w:cs="Times New Roman"/>
          <w:i/>
          <w:sz w:val="24"/>
          <w:szCs w:val="24"/>
        </w:rPr>
        <w:t xml:space="preserve"> 6. Накнаде по уговору о делу и број прималаца з</w:t>
      </w:r>
      <w:r w:rsidR="00E441EB">
        <w:rPr>
          <w:rFonts w:ascii="Times New Roman" w:hAnsi="Times New Roman" w:cs="Times New Roman"/>
          <w:i/>
          <w:sz w:val="24"/>
          <w:szCs w:val="24"/>
        </w:rPr>
        <w:t>а</w:t>
      </w:r>
      <w:r w:rsidR="006F08DC">
        <w:rPr>
          <w:rFonts w:ascii="Times New Roman" w:hAnsi="Times New Roman" w:cs="Times New Roman"/>
          <w:i/>
          <w:sz w:val="24"/>
          <w:szCs w:val="24"/>
        </w:rPr>
        <w:t xml:space="preserve"> исти, исказан је индекс 1</w:t>
      </w:r>
      <w:proofErr w:type="gramStart"/>
      <w:r w:rsidR="006F08DC">
        <w:rPr>
          <w:rFonts w:ascii="Times New Roman" w:hAnsi="Times New Roman" w:cs="Times New Roman"/>
          <w:i/>
          <w:sz w:val="24"/>
          <w:szCs w:val="24"/>
        </w:rPr>
        <w:t>,00</w:t>
      </w:r>
      <w:proofErr w:type="gramEnd"/>
      <w:r w:rsidR="004E0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09E">
        <w:rPr>
          <w:rFonts w:ascii="Times New Roman" w:hAnsi="Times New Roman" w:cs="Times New Roman"/>
          <w:i/>
          <w:sz w:val="24"/>
          <w:szCs w:val="24"/>
        </w:rPr>
        <w:t>услед тога што је продужен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09E">
        <w:rPr>
          <w:rFonts w:ascii="Times New Roman" w:hAnsi="Times New Roman" w:cs="Times New Roman"/>
          <w:i/>
          <w:sz w:val="24"/>
          <w:szCs w:val="24"/>
        </w:rPr>
        <w:t>Уговор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о делу са лицем које је ангажовано по основу тога што  поседује лиценцу број 450 0855 03 </w:t>
      </w:r>
      <w:r w:rsidR="006F08DC">
        <w:rPr>
          <w:rFonts w:ascii="Times New Roman" w:hAnsi="Times New Roman" w:cs="Times New Roman"/>
          <w:i/>
          <w:sz w:val="24"/>
          <w:szCs w:val="24"/>
        </w:rPr>
        <w:t>,</w:t>
      </w:r>
      <w:r w:rsidR="00E441EB">
        <w:rPr>
          <w:rFonts w:ascii="Times New Roman" w:hAnsi="Times New Roman" w:cs="Times New Roman"/>
          <w:i/>
          <w:sz w:val="24"/>
          <w:szCs w:val="24"/>
        </w:rPr>
        <w:t xml:space="preserve"> као одговорни извођач радова на п</w:t>
      </w:r>
      <w:r w:rsidR="00BD66D8">
        <w:rPr>
          <w:rFonts w:ascii="Times New Roman" w:hAnsi="Times New Roman" w:cs="Times New Roman"/>
          <w:i/>
          <w:sz w:val="24"/>
          <w:szCs w:val="24"/>
        </w:rPr>
        <w:t>ословима одржавања јавне расвете</w:t>
      </w:r>
      <w:r w:rsidR="00631611">
        <w:rPr>
          <w:rFonts w:ascii="Times New Roman" w:hAnsi="Times New Roman" w:cs="Times New Roman"/>
          <w:i/>
          <w:sz w:val="24"/>
          <w:szCs w:val="24"/>
        </w:rPr>
        <w:t>.</w:t>
      </w:r>
    </w:p>
    <w:p w:rsidR="008E3D55" w:rsidRPr="008E3D55" w:rsidRDefault="002E6309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9.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Накнаде по уговору о привременим и повременим пословима, </w:t>
      </w:r>
      <w:r w:rsidR="003C4164">
        <w:rPr>
          <w:rFonts w:ascii="Times New Roman" w:hAnsi="Times New Roman" w:cs="Times New Roman"/>
          <w:i/>
          <w:sz w:val="24"/>
          <w:szCs w:val="24"/>
        </w:rPr>
        <w:t>пл</w:t>
      </w:r>
      <w:r w:rsidR="002460DC">
        <w:rPr>
          <w:rFonts w:ascii="Times New Roman" w:hAnsi="Times New Roman" w:cs="Times New Roman"/>
          <w:i/>
          <w:sz w:val="24"/>
          <w:szCs w:val="24"/>
        </w:rPr>
        <w:t>аниран је био износ од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 1.610.102</w:t>
      </w:r>
      <w:r w:rsidRPr="0013228D">
        <w:rPr>
          <w:rFonts w:ascii="Times New Roman" w:hAnsi="Times New Roman" w:cs="Times New Roman"/>
          <w:i/>
          <w:sz w:val="24"/>
          <w:szCs w:val="24"/>
        </w:rPr>
        <w:t>,</w:t>
      </w:r>
      <w:r w:rsidR="00623F2D">
        <w:rPr>
          <w:rFonts w:ascii="Times New Roman" w:hAnsi="Times New Roman" w:cs="Times New Roman"/>
          <w:i/>
          <w:sz w:val="24"/>
          <w:szCs w:val="24"/>
        </w:rPr>
        <w:t xml:space="preserve"> а реализован износ од </w:t>
      </w:r>
      <w:r w:rsidR="00A12EC0">
        <w:rPr>
          <w:rFonts w:ascii="Times New Roman" w:hAnsi="Times New Roman" w:cs="Times New Roman"/>
          <w:i/>
          <w:sz w:val="24"/>
          <w:szCs w:val="24"/>
        </w:rPr>
        <w:t>1.757.247</w:t>
      </w:r>
      <w:r w:rsidRPr="0013228D">
        <w:rPr>
          <w:rFonts w:ascii="Times New Roman" w:hAnsi="Times New Roman" w:cs="Times New Roman"/>
          <w:i/>
          <w:sz w:val="24"/>
          <w:szCs w:val="24"/>
        </w:rPr>
        <w:t>, што</w:t>
      </w:r>
      <w:r w:rsidR="003C4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EC0">
        <w:rPr>
          <w:rFonts w:ascii="Times New Roman" w:hAnsi="Times New Roman" w:cs="Times New Roman"/>
          <w:i/>
          <w:sz w:val="24"/>
          <w:szCs w:val="24"/>
        </w:rPr>
        <w:t>је представљено индексом 1,0914</w:t>
      </w:r>
      <w:r w:rsidR="00623F2D">
        <w:rPr>
          <w:rFonts w:ascii="Times New Roman" w:hAnsi="Times New Roman" w:cs="Times New Roman"/>
          <w:i/>
          <w:sz w:val="24"/>
          <w:szCs w:val="24"/>
        </w:rPr>
        <w:t xml:space="preserve"> и већ</w:t>
      </w:r>
      <w:r w:rsidR="0023610B">
        <w:rPr>
          <w:rFonts w:ascii="Times New Roman" w:hAnsi="Times New Roman" w:cs="Times New Roman"/>
          <w:i/>
          <w:sz w:val="24"/>
          <w:szCs w:val="24"/>
        </w:rPr>
        <w:t xml:space="preserve">е је за 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 147.145</w:t>
      </w:r>
      <w:r w:rsidR="00FE2455">
        <w:rPr>
          <w:rFonts w:ascii="Times New Roman" w:hAnsi="Times New Roman" w:cs="Times New Roman"/>
          <w:i/>
          <w:sz w:val="24"/>
          <w:szCs w:val="24"/>
        </w:rPr>
        <w:t>,00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динара, а  број извршилаца по овом уговору </w:t>
      </w:r>
      <w:r w:rsidR="00FE2455">
        <w:rPr>
          <w:rFonts w:ascii="Times New Roman" w:hAnsi="Times New Roman" w:cs="Times New Roman"/>
          <w:i/>
          <w:sz w:val="24"/>
          <w:szCs w:val="24"/>
        </w:rPr>
        <w:t>је следећи :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 реализација шест </w:t>
      </w:r>
      <w:r w:rsidR="002460D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23F2D">
        <w:rPr>
          <w:rFonts w:ascii="Times New Roman" w:hAnsi="Times New Roman" w:cs="Times New Roman"/>
          <w:i/>
          <w:sz w:val="24"/>
          <w:szCs w:val="24"/>
        </w:rPr>
        <w:t>6)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EC0">
        <w:rPr>
          <w:rFonts w:ascii="Times New Roman" w:hAnsi="Times New Roman" w:cs="Times New Roman"/>
          <w:i/>
          <w:sz w:val="24"/>
          <w:szCs w:val="24"/>
        </w:rPr>
        <w:t xml:space="preserve">, план осам (8) </w:t>
      </w:r>
      <w:r w:rsidRPr="0013228D">
        <w:rPr>
          <w:rFonts w:ascii="Times New Roman" w:hAnsi="Times New Roman" w:cs="Times New Roman"/>
          <w:i/>
          <w:sz w:val="24"/>
          <w:szCs w:val="24"/>
        </w:rPr>
        <w:t>што</w:t>
      </w:r>
      <w:r w:rsidR="003C4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B25">
        <w:rPr>
          <w:rFonts w:ascii="Times New Roman" w:hAnsi="Times New Roman" w:cs="Times New Roman"/>
          <w:i/>
          <w:sz w:val="24"/>
          <w:szCs w:val="24"/>
        </w:rPr>
        <w:t>је представљено</w:t>
      </w:r>
      <w:r w:rsidR="00623F2D">
        <w:rPr>
          <w:rFonts w:ascii="Times New Roman" w:hAnsi="Times New Roman" w:cs="Times New Roman"/>
          <w:i/>
          <w:sz w:val="24"/>
          <w:szCs w:val="24"/>
        </w:rPr>
        <w:t xml:space="preserve"> индексом 0</w:t>
      </w:r>
      <w:r w:rsidR="0023610B">
        <w:rPr>
          <w:rFonts w:ascii="Times New Roman" w:hAnsi="Times New Roman" w:cs="Times New Roman"/>
          <w:i/>
          <w:sz w:val="24"/>
          <w:szCs w:val="24"/>
        </w:rPr>
        <w:t>,</w:t>
      </w:r>
      <w:r w:rsidR="00623F2D">
        <w:rPr>
          <w:rFonts w:ascii="Times New Roman" w:hAnsi="Times New Roman" w:cs="Times New Roman"/>
          <w:i/>
          <w:sz w:val="24"/>
          <w:szCs w:val="24"/>
        </w:rPr>
        <w:t>75</w:t>
      </w:r>
      <w:r w:rsidR="00FE2455">
        <w:rPr>
          <w:rFonts w:ascii="Times New Roman" w:hAnsi="Times New Roman" w:cs="Times New Roman"/>
          <w:i/>
          <w:sz w:val="24"/>
          <w:szCs w:val="24"/>
        </w:rPr>
        <w:t>00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474F25" w:rsidRDefault="003D56D9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 редним бројем 11.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Накнаде физичким лицима по основу остал</w:t>
      </w:r>
      <w:r w:rsidR="00474F25">
        <w:rPr>
          <w:rFonts w:ascii="Times New Roman" w:hAnsi="Times New Roman" w:cs="Times New Roman"/>
          <w:i/>
          <w:sz w:val="24"/>
          <w:szCs w:val="24"/>
        </w:rPr>
        <w:t>их уговора, у плану је био предв</w:t>
      </w:r>
      <w:r>
        <w:rPr>
          <w:rFonts w:ascii="Times New Roman" w:hAnsi="Times New Roman" w:cs="Times New Roman"/>
          <w:i/>
          <w:sz w:val="24"/>
          <w:szCs w:val="24"/>
        </w:rPr>
        <w:t>иђен издатак</w:t>
      </w:r>
      <w:r w:rsidR="00CA5D51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A71894">
        <w:rPr>
          <w:rFonts w:ascii="Times New Roman" w:hAnsi="Times New Roman" w:cs="Times New Roman"/>
          <w:i/>
          <w:sz w:val="24"/>
          <w:szCs w:val="24"/>
        </w:rPr>
        <w:t>д 45</w:t>
      </w:r>
      <w:r w:rsidR="00FE2455">
        <w:rPr>
          <w:rFonts w:ascii="Times New Roman" w:hAnsi="Times New Roman" w:cs="Times New Roman"/>
          <w:i/>
          <w:sz w:val="24"/>
          <w:szCs w:val="24"/>
        </w:rPr>
        <w:t>.</w:t>
      </w:r>
      <w:r w:rsidR="00A71894">
        <w:rPr>
          <w:rFonts w:ascii="Times New Roman" w:hAnsi="Times New Roman" w:cs="Times New Roman"/>
          <w:i/>
          <w:sz w:val="24"/>
          <w:szCs w:val="24"/>
        </w:rPr>
        <w:t>0</w:t>
      </w:r>
      <w:r w:rsidR="00FE2455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5BC1">
        <w:rPr>
          <w:rFonts w:ascii="Times New Roman" w:hAnsi="Times New Roman" w:cs="Times New Roman"/>
          <w:i/>
          <w:sz w:val="24"/>
          <w:szCs w:val="24"/>
        </w:rPr>
        <w:t>а ост</w:t>
      </w:r>
      <w:r w:rsidR="00A71894">
        <w:rPr>
          <w:rFonts w:ascii="Times New Roman" w:hAnsi="Times New Roman" w:cs="Times New Roman"/>
          <w:i/>
          <w:sz w:val="24"/>
          <w:szCs w:val="24"/>
        </w:rPr>
        <w:t>варен у укупном износу од 23.340</w:t>
      </w:r>
      <w:r w:rsidR="006F5BC1">
        <w:rPr>
          <w:rFonts w:ascii="Times New Roman" w:hAnsi="Times New Roman" w:cs="Times New Roman"/>
          <w:i/>
          <w:sz w:val="24"/>
          <w:szCs w:val="24"/>
        </w:rPr>
        <w:t xml:space="preserve"> динара</w:t>
      </w:r>
      <w:r w:rsidR="00474F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F743C" w:rsidRPr="0013228D" w:rsidRDefault="005F743C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17.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18. Накнаде члановима надзорног </w:t>
      </w: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одбора  и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број чланова надзорног одбора исказан је индекс 1,0000 што је податак који говори сам по себи.</w:t>
      </w:r>
    </w:p>
    <w:p w:rsidR="005F743C" w:rsidRPr="0013228D" w:rsidRDefault="005F743C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19.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Превоз запослених на посао и са посла исказан је по</w:t>
      </w:r>
      <w:r w:rsidR="00DA4B12">
        <w:rPr>
          <w:rFonts w:ascii="Times New Roman" w:hAnsi="Times New Roman" w:cs="Times New Roman"/>
          <w:i/>
          <w:sz w:val="24"/>
          <w:szCs w:val="24"/>
        </w:rPr>
        <w:t>да</w:t>
      </w:r>
      <w:r w:rsidR="008E3D55">
        <w:rPr>
          <w:rFonts w:ascii="Times New Roman" w:hAnsi="Times New Roman" w:cs="Times New Roman"/>
          <w:i/>
          <w:sz w:val="24"/>
          <w:szCs w:val="24"/>
        </w:rPr>
        <w:t>так о реализацији од 2.962.192</w:t>
      </w:r>
      <w:r w:rsidR="006F5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</w:t>
      </w:r>
      <w:r w:rsidR="008E3D55">
        <w:rPr>
          <w:rFonts w:ascii="Times New Roman" w:hAnsi="Times New Roman" w:cs="Times New Roman"/>
          <w:i/>
          <w:sz w:val="24"/>
          <w:szCs w:val="24"/>
        </w:rPr>
        <w:t>а, а планирано је било 3.300.000</w:t>
      </w:r>
      <w:r w:rsidR="00433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динара</w:t>
      </w:r>
      <w:r w:rsidR="006F5BC1">
        <w:rPr>
          <w:rFonts w:ascii="Times New Roman" w:hAnsi="Times New Roman" w:cs="Times New Roman"/>
          <w:i/>
          <w:sz w:val="24"/>
          <w:szCs w:val="24"/>
        </w:rPr>
        <w:t>, исказано је индексом од</w:t>
      </w:r>
      <w:r w:rsidR="008E3D55">
        <w:rPr>
          <w:rFonts w:ascii="Times New Roman" w:hAnsi="Times New Roman" w:cs="Times New Roman"/>
          <w:i/>
          <w:sz w:val="24"/>
          <w:szCs w:val="24"/>
        </w:rPr>
        <w:t xml:space="preserve"> 0,8976</w:t>
      </w:r>
      <w:r w:rsidR="00CA5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F94E4A" w:rsidRDefault="00CA5D51" w:rsidP="008E481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Сви остали коефицијенти су исказани индексима који показују незнатно одступање реализације од плана, тако д</w:t>
      </w:r>
      <w:r w:rsidR="00D81827">
        <w:rPr>
          <w:rFonts w:ascii="Times New Roman" w:hAnsi="Times New Roman" w:cs="Times New Roman"/>
          <w:i/>
          <w:sz w:val="24"/>
          <w:szCs w:val="24"/>
        </w:rPr>
        <w:t>а нема потребе за образложењима, осим на редном броју 30.</w:t>
      </w:r>
      <w:proofErr w:type="gramEnd"/>
      <w:r w:rsidR="00D81827">
        <w:rPr>
          <w:rFonts w:ascii="Times New Roman" w:hAnsi="Times New Roman" w:cs="Times New Roman"/>
          <w:i/>
          <w:sz w:val="24"/>
          <w:szCs w:val="24"/>
        </w:rPr>
        <w:t xml:space="preserve"> и  31. под којим је додата Солидарна помоћ ради ублажавања неповољног материјалног положаја запослених по Анексу II ПКУ за ЈКП у комуналним делатностима.</w:t>
      </w:r>
    </w:p>
    <w:p w:rsidR="00D81827" w:rsidRPr="00D81827" w:rsidRDefault="00D81827" w:rsidP="008E4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овом, посматраном периоду нису биле планиране исплате по том основу, као што нису ни реализоване.</w:t>
      </w:r>
    </w:p>
    <w:p w:rsidR="00384FD7" w:rsidRPr="00CA5D51" w:rsidRDefault="00384FD7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8E481C" w:rsidRPr="0013228D" w:rsidRDefault="008E481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402167" w:rsidRDefault="007B1C48" w:rsidP="007E22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="00665549">
        <w:rPr>
          <w:rFonts w:ascii="Times New Roman" w:hAnsi="Times New Roman" w:cs="Times New Roman"/>
          <w:i/>
          <w:sz w:val="24"/>
          <w:szCs w:val="24"/>
        </w:rPr>
        <w:t>периоду  од</w:t>
      </w:r>
      <w:proofErr w:type="gramEnd"/>
      <w:r w:rsidR="00665549">
        <w:rPr>
          <w:rFonts w:ascii="Times New Roman" w:hAnsi="Times New Roman" w:cs="Times New Roman"/>
          <w:i/>
          <w:sz w:val="24"/>
          <w:szCs w:val="24"/>
        </w:rPr>
        <w:t xml:space="preserve"> 01.01.2018. </w:t>
      </w:r>
      <w:proofErr w:type="gramStart"/>
      <w:r w:rsidR="0066554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665549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="00402167">
        <w:rPr>
          <w:rFonts w:ascii="Times New Roman" w:hAnsi="Times New Roman" w:cs="Times New Roman"/>
          <w:i/>
          <w:sz w:val="24"/>
          <w:szCs w:val="24"/>
        </w:rPr>
        <w:t>.0</w:t>
      </w:r>
      <w:r w:rsidR="00665549">
        <w:rPr>
          <w:rFonts w:ascii="Times New Roman" w:hAnsi="Times New Roman" w:cs="Times New Roman"/>
          <w:i/>
          <w:sz w:val="24"/>
          <w:szCs w:val="24"/>
        </w:rPr>
        <w:t>6</w:t>
      </w:r>
      <w:r w:rsidR="00402167">
        <w:rPr>
          <w:rFonts w:ascii="Times New Roman" w:hAnsi="Times New Roman" w:cs="Times New Roman"/>
          <w:i/>
          <w:sz w:val="24"/>
          <w:szCs w:val="24"/>
        </w:rPr>
        <w:t>.2018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E22C3">
        <w:rPr>
          <w:rFonts w:ascii="Times New Roman" w:hAnsi="Times New Roman" w:cs="Times New Roman"/>
          <w:i/>
          <w:sz w:val="24"/>
          <w:szCs w:val="24"/>
        </w:rPr>
        <w:t>стање</w:t>
      </w:r>
      <w:proofErr w:type="gramEnd"/>
      <w:r w:rsidR="007E22C3">
        <w:rPr>
          <w:rFonts w:ascii="Times New Roman" w:hAnsi="Times New Roman" w:cs="Times New Roman"/>
          <w:i/>
          <w:sz w:val="24"/>
          <w:szCs w:val="24"/>
        </w:rPr>
        <w:t xml:space="preserve"> у боју запослених </w:t>
      </w:r>
      <w:r w:rsidR="00402167">
        <w:rPr>
          <w:rFonts w:ascii="Times New Roman" w:hAnsi="Times New Roman" w:cs="Times New Roman"/>
          <w:i/>
          <w:sz w:val="24"/>
          <w:szCs w:val="24"/>
        </w:rPr>
        <w:t>ни</w:t>
      </w:r>
      <w:r w:rsidR="007E22C3">
        <w:rPr>
          <w:rFonts w:ascii="Times New Roman" w:hAnsi="Times New Roman" w:cs="Times New Roman"/>
          <w:i/>
          <w:sz w:val="24"/>
          <w:szCs w:val="24"/>
        </w:rPr>
        <w:t>је промењ</w:t>
      </w:r>
      <w:r w:rsidR="00FA1D6A">
        <w:rPr>
          <w:rFonts w:ascii="Times New Roman" w:hAnsi="Times New Roman" w:cs="Times New Roman"/>
          <w:i/>
          <w:sz w:val="24"/>
          <w:szCs w:val="24"/>
        </w:rPr>
        <w:t>ено</w:t>
      </w:r>
      <w:r w:rsidR="00132B99">
        <w:rPr>
          <w:rFonts w:ascii="Times New Roman" w:hAnsi="Times New Roman" w:cs="Times New Roman"/>
          <w:i/>
          <w:sz w:val="24"/>
          <w:szCs w:val="24"/>
        </w:rPr>
        <w:t xml:space="preserve"> у односу на 31.12.2017.године</w:t>
      </w:r>
      <w:r w:rsidR="00402167">
        <w:rPr>
          <w:rFonts w:ascii="Times New Roman" w:hAnsi="Times New Roman" w:cs="Times New Roman"/>
          <w:i/>
          <w:sz w:val="24"/>
          <w:szCs w:val="24"/>
        </w:rPr>
        <w:t>.</w:t>
      </w:r>
    </w:p>
    <w:p w:rsidR="00706E3E" w:rsidRPr="00132B99" w:rsidRDefault="00CA0185" w:rsidP="007E22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B0F" w:rsidRPr="00132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00B0F" w:rsidRPr="0013228D">
        <w:rPr>
          <w:rFonts w:ascii="Times New Roman" w:hAnsi="Times New Roman" w:cs="Times New Roman"/>
          <w:i/>
          <w:sz w:val="24"/>
          <w:szCs w:val="24"/>
        </w:rPr>
        <w:t>Уговор</w:t>
      </w:r>
      <w:r w:rsidR="00D7044B">
        <w:rPr>
          <w:rFonts w:ascii="Times New Roman" w:hAnsi="Times New Roman" w:cs="Times New Roman"/>
          <w:i/>
          <w:sz w:val="24"/>
          <w:szCs w:val="24"/>
        </w:rPr>
        <w:t>и</w:t>
      </w:r>
      <w:r w:rsidR="00F00B0F" w:rsidRPr="0013228D">
        <w:rPr>
          <w:rFonts w:ascii="Times New Roman" w:hAnsi="Times New Roman" w:cs="Times New Roman"/>
          <w:i/>
          <w:sz w:val="24"/>
          <w:szCs w:val="24"/>
        </w:rPr>
        <w:t xml:space="preserve"> о повременим и привременим по</w:t>
      </w:r>
      <w:r w:rsidR="007B1C48">
        <w:rPr>
          <w:rFonts w:ascii="Times New Roman" w:hAnsi="Times New Roman" w:cs="Times New Roman"/>
          <w:i/>
          <w:sz w:val="24"/>
          <w:szCs w:val="24"/>
        </w:rPr>
        <w:t>словима</w:t>
      </w:r>
      <w:r w:rsidR="00D7044B">
        <w:rPr>
          <w:rFonts w:ascii="Times New Roman" w:hAnsi="Times New Roman" w:cs="Times New Roman"/>
          <w:i/>
          <w:sz w:val="24"/>
          <w:szCs w:val="24"/>
        </w:rPr>
        <w:t xml:space="preserve"> закључени</w:t>
      </w:r>
      <w:r w:rsidR="00132B99">
        <w:rPr>
          <w:rFonts w:ascii="Times New Roman" w:hAnsi="Times New Roman" w:cs="Times New Roman"/>
          <w:i/>
          <w:sz w:val="24"/>
          <w:szCs w:val="24"/>
        </w:rPr>
        <w:t xml:space="preserve"> су са шест</w:t>
      </w:r>
      <w:r w:rsidR="00FA1D6A">
        <w:rPr>
          <w:rFonts w:ascii="Times New Roman" w:hAnsi="Times New Roman" w:cs="Times New Roman"/>
          <w:i/>
          <w:sz w:val="24"/>
          <w:szCs w:val="24"/>
        </w:rPr>
        <w:t>оро</w:t>
      </w:r>
      <w:r w:rsidR="00D7044B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="00132B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00B0F" w:rsidRDefault="00F00B0F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AC63EF" w:rsidRPr="00AC63EF" w:rsidRDefault="00AC63EF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13228D" w:rsidRDefault="008E481C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6. </w:t>
      </w:r>
      <w:r w:rsidR="006E7C62" w:rsidRPr="0013228D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F00B0F" w:rsidRPr="0013228D" w:rsidRDefault="00F00B0F" w:rsidP="008E481C">
      <w:pPr>
        <w:rPr>
          <w:rFonts w:ascii="Times New Roman" w:hAnsi="Times New Roman" w:cs="Times New Roman"/>
          <w:sz w:val="24"/>
          <w:szCs w:val="24"/>
        </w:rPr>
      </w:pPr>
    </w:p>
    <w:p w:rsidR="00984FB7" w:rsidRDefault="00F00B0F" w:rsidP="008E48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sz w:val="24"/>
          <w:szCs w:val="24"/>
        </w:rPr>
        <w:t>Цене су уговор</w:t>
      </w:r>
      <w:r w:rsidR="00D36BF5">
        <w:rPr>
          <w:rFonts w:ascii="Times New Roman" w:hAnsi="Times New Roman" w:cs="Times New Roman"/>
          <w:sz w:val="24"/>
          <w:szCs w:val="24"/>
        </w:rPr>
        <w:t>ене и навед</w:t>
      </w:r>
      <w:r w:rsidR="00BC2696">
        <w:rPr>
          <w:rFonts w:ascii="Times New Roman" w:hAnsi="Times New Roman" w:cs="Times New Roman"/>
          <w:sz w:val="24"/>
          <w:szCs w:val="24"/>
        </w:rPr>
        <w:t>ене у Програму пословања за 2018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28D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13228D">
        <w:rPr>
          <w:rFonts w:ascii="Times New Roman" w:hAnsi="Times New Roman" w:cs="Times New Roman"/>
          <w:sz w:val="24"/>
          <w:szCs w:val="24"/>
        </w:rPr>
        <w:t xml:space="preserve"> и нису се мењале, нити ће се мењати до краја године</w:t>
      </w:r>
      <w:r w:rsidR="00D36BF5">
        <w:rPr>
          <w:rFonts w:ascii="Times New Roman" w:hAnsi="Times New Roman" w:cs="Times New Roman"/>
          <w:sz w:val="24"/>
          <w:szCs w:val="24"/>
        </w:rPr>
        <w:t>, а у табели су наведене неке од важнијих т.ј. оних које се најчешће јављају</w:t>
      </w:r>
      <w:r w:rsidRPr="0013228D">
        <w:rPr>
          <w:rFonts w:ascii="Times New Roman" w:hAnsi="Times New Roman" w:cs="Times New Roman"/>
          <w:sz w:val="24"/>
          <w:szCs w:val="24"/>
        </w:rPr>
        <w:t>.</w:t>
      </w:r>
    </w:p>
    <w:p w:rsidR="003E499D" w:rsidRDefault="003E499D" w:rsidP="008E481C">
      <w:pPr>
        <w:rPr>
          <w:rFonts w:ascii="Times New Roman" w:hAnsi="Times New Roman" w:cs="Times New Roman"/>
          <w:sz w:val="24"/>
          <w:szCs w:val="24"/>
        </w:rPr>
      </w:pPr>
    </w:p>
    <w:p w:rsidR="004036CE" w:rsidRDefault="004036CE" w:rsidP="008E481C">
      <w:pPr>
        <w:rPr>
          <w:rFonts w:ascii="Times New Roman" w:hAnsi="Times New Roman" w:cs="Times New Roman"/>
          <w:sz w:val="24"/>
          <w:szCs w:val="24"/>
        </w:rPr>
      </w:pPr>
    </w:p>
    <w:p w:rsidR="00DB3FA3" w:rsidRDefault="00DB3FA3" w:rsidP="008E481C">
      <w:pPr>
        <w:rPr>
          <w:rFonts w:ascii="Times New Roman" w:hAnsi="Times New Roman" w:cs="Times New Roman"/>
          <w:sz w:val="24"/>
          <w:szCs w:val="24"/>
        </w:rPr>
      </w:pPr>
    </w:p>
    <w:p w:rsidR="00742E4D" w:rsidRPr="00AC63EF" w:rsidRDefault="00742E4D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Pr="0013228D" w:rsidRDefault="006E7C62" w:rsidP="008E481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7. </w:t>
      </w:r>
      <w:r w:rsidR="003A2E7D" w:rsidRPr="0013228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3A2E7D" w:rsidRPr="0013228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248" w:rsidRDefault="00FC6248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У Програм</w:t>
      </w:r>
      <w:r w:rsidR="00D36BF5">
        <w:rPr>
          <w:rFonts w:ascii="Times New Roman" w:hAnsi="Times New Roman" w:cs="Times New Roman"/>
          <w:i/>
          <w:sz w:val="24"/>
          <w:szCs w:val="24"/>
        </w:rPr>
        <w:t>у пословања за 201</w:t>
      </w:r>
      <w:r w:rsidR="00BC2696">
        <w:rPr>
          <w:rFonts w:ascii="Times New Roman" w:hAnsi="Times New Roman" w:cs="Times New Roman"/>
          <w:i/>
          <w:sz w:val="24"/>
          <w:szCs w:val="24"/>
        </w:rPr>
        <w:t>8</w:t>
      </w:r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годину </w:t>
      </w:r>
      <w:r w:rsidR="00BC2696">
        <w:rPr>
          <w:rFonts w:ascii="Times New Roman" w:hAnsi="Times New Roman" w:cs="Times New Roman"/>
          <w:i/>
          <w:sz w:val="24"/>
          <w:szCs w:val="24"/>
        </w:rPr>
        <w:t xml:space="preserve">и у Посебном програму о коришћењу средстава из буџета Града Сомбора за 2018.годину, 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планирали </w:t>
      </w:r>
      <w:r w:rsidR="00BC2696">
        <w:rPr>
          <w:rFonts w:ascii="Times New Roman" w:hAnsi="Times New Roman" w:cs="Times New Roman"/>
          <w:i/>
          <w:sz w:val="24"/>
          <w:szCs w:val="24"/>
        </w:rPr>
        <w:t xml:space="preserve">смо </w:t>
      </w:r>
      <w:r w:rsidRPr="0013228D">
        <w:rPr>
          <w:rFonts w:ascii="Times New Roman" w:hAnsi="Times New Roman" w:cs="Times New Roman"/>
          <w:i/>
          <w:sz w:val="24"/>
          <w:szCs w:val="24"/>
        </w:rPr>
        <w:t>да ће нам бити пренета средства из б</w:t>
      </w:r>
      <w:r w:rsidR="000A4C69">
        <w:rPr>
          <w:rFonts w:ascii="Times New Roman" w:hAnsi="Times New Roman" w:cs="Times New Roman"/>
          <w:i/>
          <w:sz w:val="24"/>
          <w:szCs w:val="24"/>
        </w:rPr>
        <w:t>у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џета </w:t>
      </w:r>
      <w:r w:rsidR="00D36BF5">
        <w:rPr>
          <w:rFonts w:ascii="Times New Roman" w:hAnsi="Times New Roman" w:cs="Times New Roman"/>
          <w:i/>
          <w:sz w:val="24"/>
          <w:szCs w:val="24"/>
        </w:rPr>
        <w:t>града Сомбора на име суб</w:t>
      </w:r>
      <w:r w:rsidR="00BC2696">
        <w:rPr>
          <w:rFonts w:ascii="Times New Roman" w:hAnsi="Times New Roman" w:cs="Times New Roman"/>
          <w:i/>
          <w:sz w:val="24"/>
          <w:szCs w:val="24"/>
        </w:rPr>
        <w:t>венције за набавку камиона са платформом, који нам је неопходан за обављање све већег обима посла који нам се поверава</w:t>
      </w:r>
      <w:r w:rsidR="000F21F0">
        <w:rPr>
          <w:rFonts w:ascii="Times New Roman" w:hAnsi="Times New Roman" w:cs="Times New Roman"/>
          <w:i/>
          <w:sz w:val="24"/>
          <w:szCs w:val="24"/>
        </w:rPr>
        <w:t>, али то тек у трећем кварталу</w:t>
      </w:r>
      <w:r w:rsidRPr="001322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509B5" w:rsidRDefault="002509B5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Pr="0013228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3A2E7D" w:rsidRPr="0013228D" w:rsidRDefault="003A2E7D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867" w:rsidRPr="0013228D" w:rsidRDefault="00750867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У овој табели имали смо исказане податке под редним бројем 5.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Репрезен</w:t>
      </w:r>
      <w:r w:rsidR="00800FAD">
        <w:rPr>
          <w:rFonts w:ascii="Times New Roman" w:hAnsi="Times New Roman" w:cs="Times New Roman"/>
          <w:i/>
          <w:sz w:val="24"/>
          <w:szCs w:val="24"/>
        </w:rPr>
        <w:t>т</w:t>
      </w:r>
      <w:r w:rsidR="00566111">
        <w:rPr>
          <w:rFonts w:ascii="Times New Roman" w:hAnsi="Times New Roman" w:cs="Times New Roman"/>
          <w:i/>
          <w:sz w:val="24"/>
          <w:szCs w:val="24"/>
        </w:rPr>
        <w:t xml:space="preserve">ација, и то реализовано </w:t>
      </w:r>
      <w:r w:rsidR="00C3724F">
        <w:rPr>
          <w:rFonts w:ascii="Times New Roman" w:hAnsi="Times New Roman" w:cs="Times New Roman"/>
          <w:i/>
          <w:sz w:val="24"/>
          <w:szCs w:val="24"/>
        </w:rPr>
        <w:t xml:space="preserve"> 135.995,</w:t>
      </w:r>
      <w:r w:rsidR="00D25576">
        <w:rPr>
          <w:rFonts w:ascii="Times New Roman" w:hAnsi="Times New Roman" w:cs="Times New Roman"/>
          <w:i/>
          <w:sz w:val="24"/>
          <w:szCs w:val="24"/>
        </w:rPr>
        <w:t>00 динар</w:t>
      </w:r>
      <w:r w:rsidR="00C3724F">
        <w:rPr>
          <w:rFonts w:ascii="Times New Roman" w:hAnsi="Times New Roman" w:cs="Times New Roman"/>
          <w:i/>
          <w:sz w:val="24"/>
          <w:szCs w:val="24"/>
        </w:rPr>
        <w:t>а,  а планирано 117.000</w:t>
      </w:r>
      <w:r w:rsidRPr="0013228D">
        <w:rPr>
          <w:rFonts w:ascii="Times New Roman" w:hAnsi="Times New Roman" w:cs="Times New Roman"/>
          <w:i/>
          <w:sz w:val="24"/>
          <w:szCs w:val="24"/>
        </w:rPr>
        <w:t>,00 динара, што је заиста минималан износ и на једној и на другој пози</w:t>
      </w:r>
      <w:r w:rsidR="00596C09">
        <w:rPr>
          <w:rFonts w:ascii="Times New Roman" w:hAnsi="Times New Roman" w:cs="Times New Roman"/>
          <w:i/>
          <w:sz w:val="24"/>
          <w:szCs w:val="24"/>
        </w:rPr>
        <w:t>цији. Инд</w:t>
      </w:r>
      <w:r w:rsidR="00C3724F">
        <w:rPr>
          <w:rFonts w:ascii="Times New Roman" w:hAnsi="Times New Roman" w:cs="Times New Roman"/>
          <w:i/>
          <w:sz w:val="24"/>
          <w:szCs w:val="24"/>
        </w:rPr>
        <w:t>екс остварења је 1</w:t>
      </w:r>
      <w:proofErr w:type="gramStart"/>
      <w:r w:rsidR="00C3724F">
        <w:rPr>
          <w:rFonts w:ascii="Times New Roman" w:hAnsi="Times New Roman" w:cs="Times New Roman"/>
          <w:i/>
          <w:sz w:val="24"/>
          <w:szCs w:val="24"/>
        </w:rPr>
        <w:t>,1623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C26413" w:rsidRPr="00A12CC0" w:rsidRDefault="00750867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28D">
        <w:rPr>
          <w:rFonts w:ascii="Times New Roman" w:hAnsi="Times New Roman" w:cs="Times New Roman"/>
          <w:i/>
          <w:sz w:val="24"/>
          <w:szCs w:val="24"/>
        </w:rPr>
        <w:t>Под редним бројем 6.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 xml:space="preserve"> Реклама и</w:t>
      </w:r>
      <w:r w:rsidR="00687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87E34">
        <w:rPr>
          <w:rFonts w:ascii="Times New Roman" w:hAnsi="Times New Roman" w:cs="Times New Roman"/>
          <w:i/>
          <w:sz w:val="24"/>
          <w:szCs w:val="24"/>
        </w:rPr>
        <w:t>про</w:t>
      </w:r>
      <w:r w:rsidR="00C3724F">
        <w:rPr>
          <w:rFonts w:ascii="Times New Roman" w:hAnsi="Times New Roman" w:cs="Times New Roman"/>
          <w:i/>
          <w:sz w:val="24"/>
          <w:szCs w:val="24"/>
        </w:rPr>
        <w:t>паганда  реализовано</w:t>
      </w:r>
      <w:proofErr w:type="gramEnd"/>
      <w:r w:rsidR="00C3724F">
        <w:rPr>
          <w:rFonts w:ascii="Times New Roman" w:hAnsi="Times New Roman" w:cs="Times New Roman"/>
          <w:i/>
          <w:sz w:val="24"/>
          <w:szCs w:val="24"/>
        </w:rPr>
        <w:t xml:space="preserve">  је 90.800</w:t>
      </w:r>
      <w:r w:rsidR="00FA4986">
        <w:rPr>
          <w:rFonts w:ascii="Times New Roman" w:hAnsi="Times New Roman" w:cs="Times New Roman"/>
          <w:i/>
          <w:sz w:val="24"/>
          <w:szCs w:val="24"/>
        </w:rPr>
        <w:t xml:space="preserve">,00 динара,  </w:t>
      </w:r>
      <w:r w:rsidR="00C3724F">
        <w:rPr>
          <w:rFonts w:ascii="Times New Roman" w:hAnsi="Times New Roman" w:cs="Times New Roman"/>
          <w:i/>
          <w:sz w:val="24"/>
          <w:szCs w:val="24"/>
        </w:rPr>
        <w:t>а планирано 72</w:t>
      </w:r>
      <w:r w:rsidR="00566111">
        <w:rPr>
          <w:rFonts w:ascii="Times New Roman" w:hAnsi="Times New Roman" w:cs="Times New Roman"/>
          <w:i/>
          <w:sz w:val="24"/>
          <w:szCs w:val="24"/>
        </w:rPr>
        <w:t>.5</w:t>
      </w:r>
      <w:r w:rsidR="00C3724F">
        <w:rPr>
          <w:rFonts w:ascii="Times New Roman" w:hAnsi="Times New Roman" w:cs="Times New Roman"/>
          <w:i/>
          <w:sz w:val="24"/>
          <w:szCs w:val="24"/>
        </w:rPr>
        <w:t>0</w:t>
      </w:r>
      <w:r w:rsidR="00BD556B">
        <w:rPr>
          <w:rFonts w:ascii="Times New Roman" w:hAnsi="Times New Roman" w:cs="Times New Roman"/>
          <w:i/>
          <w:sz w:val="24"/>
          <w:szCs w:val="24"/>
        </w:rPr>
        <w:t>0</w:t>
      </w:r>
      <w:r w:rsidR="00D25576">
        <w:rPr>
          <w:rFonts w:ascii="Times New Roman" w:hAnsi="Times New Roman" w:cs="Times New Roman"/>
          <w:i/>
          <w:sz w:val="24"/>
          <w:szCs w:val="24"/>
        </w:rPr>
        <w:t>,00 д</w:t>
      </w:r>
      <w:r w:rsidR="00800FAD">
        <w:rPr>
          <w:rFonts w:ascii="Times New Roman" w:hAnsi="Times New Roman" w:cs="Times New Roman"/>
          <w:i/>
          <w:sz w:val="24"/>
          <w:szCs w:val="24"/>
        </w:rPr>
        <w:t>ин</w:t>
      </w:r>
      <w:r w:rsidR="00566111">
        <w:rPr>
          <w:rFonts w:ascii="Times New Roman" w:hAnsi="Times New Roman" w:cs="Times New Roman"/>
          <w:i/>
          <w:sz w:val="24"/>
          <w:szCs w:val="24"/>
        </w:rPr>
        <w:t>ара . Индек</w:t>
      </w:r>
      <w:r w:rsidR="00C3724F">
        <w:rPr>
          <w:rFonts w:ascii="Times New Roman" w:hAnsi="Times New Roman" w:cs="Times New Roman"/>
          <w:i/>
          <w:sz w:val="24"/>
          <w:szCs w:val="24"/>
        </w:rPr>
        <w:t>с остварења је 1</w:t>
      </w:r>
      <w:proofErr w:type="gramStart"/>
      <w:r w:rsidR="00C3724F">
        <w:rPr>
          <w:rFonts w:ascii="Times New Roman" w:hAnsi="Times New Roman" w:cs="Times New Roman"/>
          <w:i/>
          <w:sz w:val="24"/>
          <w:szCs w:val="24"/>
        </w:rPr>
        <w:t>,2524</w:t>
      </w:r>
      <w:proofErr w:type="gramEnd"/>
      <w:r w:rsidRPr="0013228D">
        <w:rPr>
          <w:rFonts w:ascii="Times New Roman" w:hAnsi="Times New Roman" w:cs="Times New Roman"/>
          <w:i/>
          <w:sz w:val="24"/>
          <w:szCs w:val="24"/>
        </w:rPr>
        <w:t>.</w:t>
      </w:r>
    </w:p>
    <w:p w:rsidR="002C08FB" w:rsidRPr="002C08FB" w:rsidRDefault="002C08FB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3A" w:rsidRDefault="001A033A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НЕТО ДОБИТ</w:t>
      </w:r>
    </w:p>
    <w:p w:rsidR="001A033A" w:rsidRDefault="001A033A" w:rsidP="001A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3A" w:rsidRDefault="00B54E35" w:rsidP="001A0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2018</w:t>
      </w:r>
      <w:r w:rsidR="001A0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1D9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E821D9">
        <w:rPr>
          <w:rFonts w:ascii="Times New Roman" w:hAnsi="Times New Roman" w:cs="Times New Roman"/>
          <w:sz w:val="24"/>
          <w:szCs w:val="24"/>
        </w:rPr>
        <w:t xml:space="preserve"> о</w:t>
      </w:r>
      <w:r w:rsidR="00087929">
        <w:rPr>
          <w:rFonts w:ascii="Times New Roman" w:hAnsi="Times New Roman" w:cs="Times New Roman"/>
          <w:sz w:val="24"/>
          <w:szCs w:val="24"/>
        </w:rPr>
        <w:t xml:space="preserve">чекивана је нето добит од </w:t>
      </w:r>
      <w:r>
        <w:rPr>
          <w:rFonts w:ascii="Times New Roman" w:hAnsi="Times New Roman" w:cs="Times New Roman"/>
          <w:sz w:val="24"/>
          <w:szCs w:val="24"/>
        </w:rPr>
        <w:t>1.076</w:t>
      </w:r>
      <w:r w:rsidR="00087929">
        <w:rPr>
          <w:rFonts w:ascii="Times New Roman" w:hAnsi="Times New Roman" w:cs="Times New Roman"/>
          <w:sz w:val="24"/>
          <w:szCs w:val="24"/>
        </w:rPr>
        <w:t>.000</w:t>
      </w:r>
      <w:r w:rsidR="001A033A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040FF" w:rsidRDefault="00690E0C" w:rsidP="001A0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Што</w:t>
      </w:r>
      <w:r w:rsidR="00087929">
        <w:rPr>
          <w:rFonts w:ascii="Times New Roman" w:hAnsi="Times New Roman" w:cs="Times New Roman"/>
          <w:sz w:val="24"/>
          <w:szCs w:val="24"/>
        </w:rPr>
        <w:t xml:space="preserve"> се тиче остварене добити у 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која је износила 29.216,00 динара , на основу члана 8. Одлуке о буџету града Сомбора, број : 401-1379/2016-IX , 50% добити уплатили смо на рачун јавног пр</w:t>
      </w:r>
      <w:r w:rsidR="00087929">
        <w:rPr>
          <w:rFonts w:ascii="Times New Roman" w:hAnsi="Times New Roman" w:cs="Times New Roman"/>
          <w:sz w:val="24"/>
          <w:szCs w:val="24"/>
        </w:rPr>
        <w:t xml:space="preserve">ихода буџета  28.10.2016.године, а добит из 2016.године, која износи 316.577 динара, такође </w:t>
      </w:r>
      <w:r w:rsidR="00084EB4">
        <w:rPr>
          <w:rFonts w:ascii="Times New Roman" w:hAnsi="Times New Roman" w:cs="Times New Roman"/>
          <w:sz w:val="24"/>
          <w:szCs w:val="24"/>
        </w:rPr>
        <w:t xml:space="preserve">је уплаћена на исти начин дана 07.11.2017. </w:t>
      </w:r>
      <w:proofErr w:type="gramStart"/>
      <w:r w:rsidR="00084EB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087929">
        <w:rPr>
          <w:rFonts w:ascii="Times New Roman" w:hAnsi="Times New Roman" w:cs="Times New Roman"/>
          <w:sz w:val="24"/>
          <w:szCs w:val="24"/>
        </w:rPr>
        <w:t>.</w:t>
      </w:r>
    </w:p>
    <w:p w:rsidR="002040FF" w:rsidRDefault="00B54E35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добит у 2017.години је 399.651,82, од које ће та</w:t>
      </w:r>
      <w:r w:rsidR="00A116E5">
        <w:rPr>
          <w:rFonts w:ascii="Times New Roman" w:hAnsi="Times New Roman" w:cs="Times New Roman"/>
          <w:sz w:val="24"/>
          <w:szCs w:val="24"/>
        </w:rPr>
        <w:t xml:space="preserve">кође, износ од 199.825,91 динара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( 50</w:t>
      </w:r>
      <w:proofErr w:type="gramEnd"/>
      <w:r>
        <w:rPr>
          <w:rFonts w:ascii="Times New Roman" w:hAnsi="Times New Roman" w:cs="Times New Roman"/>
          <w:sz w:val="24"/>
          <w:szCs w:val="24"/>
        </w:rPr>
        <w:t>% ) бити уплаћено у буџет.</w:t>
      </w:r>
    </w:p>
    <w:p w:rsidR="00DB3FA3" w:rsidRDefault="00DB3FA3" w:rsidP="001A0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EC" w:rsidRPr="002040FF" w:rsidRDefault="00492FEC" w:rsidP="001A0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КРЕДИТНА ЗАДУЖЕНОСТ</w:t>
      </w:r>
    </w:p>
    <w:p w:rsidR="00492FEC" w:rsidRDefault="00492FEC" w:rsidP="001A0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одини</w:t>
      </w:r>
      <w:r w:rsidR="00615814">
        <w:rPr>
          <w:rFonts w:ascii="Times New Roman" w:hAnsi="Times New Roman" w:cs="Times New Roman"/>
          <w:sz w:val="24"/>
          <w:szCs w:val="24"/>
        </w:rPr>
        <w:t xml:space="preserve"> исплаћене су у корист Покрајинског фонда за развој пољопривреде , према плану отплате дугорочног кредита,  две рате и то у мају рата у износу од 222.752 динара и у новембру рата у износу од 224.411 динара, тако да је на крају године преостали</w:t>
      </w:r>
      <w:r w:rsidR="00087929">
        <w:rPr>
          <w:rFonts w:ascii="Times New Roman" w:hAnsi="Times New Roman" w:cs="Times New Roman"/>
          <w:sz w:val="24"/>
          <w:szCs w:val="24"/>
        </w:rPr>
        <w:t xml:space="preserve"> износ кредита износио 1.7</w:t>
      </w:r>
      <w:r w:rsidR="0053581C">
        <w:rPr>
          <w:rFonts w:ascii="Times New Roman" w:hAnsi="Times New Roman" w:cs="Times New Roman"/>
          <w:sz w:val="24"/>
          <w:szCs w:val="24"/>
        </w:rPr>
        <w:t>95.960</w:t>
      </w:r>
      <w:r w:rsidR="00615814">
        <w:rPr>
          <w:rFonts w:ascii="Times New Roman" w:hAnsi="Times New Roman" w:cs="Times New Roman"/>
          <w:sz w:val="24"/>
          <w:szCs w:val="24"/>
        </w:rPr>
        <w:t xml:space="preserve"> динара.  </w:t>
      </w:r>
    </w:p>
    <w:p w:rsidR="00A12CC0" w:rsidRPr="00767B16" w:rsidRDefault="0053581C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рате </w:t>
      </w:r>
      <w:r w:rsidR="00B95C93">
        <w:rPr>
          <w:rFonts w:ascii="Times New Roman" w:hAnsi="Times New Roman" w:cs="Times New Roman"/>
          <w:sz w:val="24"/>
          <w:szCs w:val="24"/>
        </w:rPr>
        <w:t>су доспевале</w:t>
      </w:r>
      <w:r>
        <w:rPr>
          <w:rFonts w:ascii="Times New Roman" w:hAnsi="Times New Roman" w:cs="Times New Roman"/>
          <w:sz w:val="24"/>
          <w:szCs w:val="24"/>
        </w:rPr>
        <w:t xml:space="preserve"> такође у м</w:t>
      </w:r>
      <w:r w:rsidR="00D15092">
        <w:rPr>
          <w:rFonts w:ascii="Times New Roman" w:hAnsi="Times New Roman" w:cs="Times New Roman"/>
          <w:sz w:val="24"/>
          <w:szCs w:val="24"/>
        </w:rPr>
        <w:t>ају и новембру, тако да је са 31.12</w:t>
      </w:r>
      <w:r>
        <w:rPr>
          <w:rFonts w:ascii="Times New Roman" w:hAnsi="Times New Roman" w:cs="Times New Roman"/>
          <w:sz w:val="24"/>
          <w:szCs w:val="24"/>
        </w:rPr>
        <w:t xml:space="preserve">.2017.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преосталог кредита </w:t>
      </w:r>
      <w:r w:rsidR="00B95C93">
        <w:rPr>
          <w:rFonts w:ascii="Times New Roman" w:hAnsi="Times New Roman" w:cs="Times New Roman"/>
          <w:sz w:val="24"/>
          <w:szCs w:val="24"/>
        </w:rPr>
        <w:t xml:space="preserve">било </w:t>
      </w:r>
      <w:r w:rsidR="00E14D6C">
        <w:rPr>
          <w:rFonts w:ascii="Times New Roman" w:hAnsi="Times New Roman" w:cs="Times New Roman"/>
          <w:sz w:val="24"/>
          <w:szCs w:val="24"/>
        </w:rPr>
        <w:t>1</w:t>
      </w:r>
      <w:r w:rsidR="00B95C93">
        <w:rPr>
          <w:rFonts w:ascii="Times New Roman" w:hAnsi="Times New Roman" w:cs="Times New Roman"/>
          <w:sz w:val="24"/>
          <w:szCs w:val="24"/>
        </w:rPr>
        <w:t>.356.700</w:t>
      </w:r>
      <w:r w:rsidR="00E14D6C">
        <w:rPr>
          <w:rFonts w:ascii="Times New Roman" w:hAnsi="Times New Roman" w:cs="Times New Roman"/>
          <w:sz w:val="24"/>
          <w:szCs w:val="24"/>
        </w:rPr>
        <w:t xml:space="preserve"> динара.</w:t>
      </w:r>
      <w:r w:rsidR="00B9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C93">
        <w:rPr>
          <w:rFonts w:ascii="Times New Roman" w:hAnsi="Times New Roman" w:cs="Times New Roman"/>
          <w:sz w:val="24"/>
          <w:szCs w:val="24"/>
        </w:rPr>
        <w:t xml:space="preserve">Обзиром да </w:t>
      </w:r>
      <w:r w:rsidR="00767B16">
        <w:rPr>
          <w:rFonts w:ascii="Times New Roman" w:hAnsi="Times New Roman" w:cs="Times New Roman"/>
          <w:sz w:val="24"/>
          <w:szCs w:val="24"/>
        </w:rPr>
        <w:t xml:space="preserve">je </w:t>
      </w:r>
      <w:r w:rsidR="00B95C93">
        <w:rPr>
          <w:rFonts w:ascii="Times New Roman" w:hAnsi="Times New Roman" w:cs="Times New Roman"/>
          <w:sz w:val="24"/>
          <w:szCs w:val="24"/>
        </w:rPr>
        <w:t xml:space="preserve">у </w:t>
      </w:r>
      <w:r w:rsidR="00767B16">
        <w:rPr>
          <w:rFonts w:ascii="Times New Roman" w:hAnsi="Times New Roman" w:cs="Times New Roman"/>
          <w:sz w:val="24"/>
          <w:szCs w:val="24"/>
        </w:rPr>
        <w:t xml:space="preserve">другом </w:t>
      </w:r>
      <w:r w:rsidR="00B95C93">
        <w:rPr>
          <w:rFonts w:ascii="Times New Roman" w:hAnsi="Times New Roman" w:cs="Times New Roman"/>
          <w:sz w:val="24"/>
          <w:szCs w:val="24"/>
        </w:rPr>
        <w:t>кварталу</w:t>
      </w:r>
      <w:r w:rsidR="00767B16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="00B95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B16">
        <w:rPr>
          <w:rFonts w:ascii="Times New Roman" w:hAnsi="Times New Roman" w:cs="Times New Roman"/>
          <w:sz w:val="24"/>
          <w:szCs w:val="24"/>
        </w:rPr>
        <w:t>доспела</w:t>
      </w:r>
      <w:proofErr w:type="gramEnd"/>
      <w:r w:rsidR="00B95C93">
        <w:rPr>
          <w:rFonts w:ascii="Times New Roman" w:hAnsi="Times New Roman" w:cs="Times New Roman"/>
          <w:sz w:val="24"/>
          <w:szCs w:val="24"/>
        </w:rPr>
        <w:t xml:space="preserve"> једна рата, </w:t>
      </w:r>
      <w:r w:rsidR="00767B16">
        <w:rPr>
          <w:rFonts w:ascii="Times New Roman" w:hAnsi="Times New Roman" w:cs="Times New Roman"/>
          <w:sz w:val="24"/>
          <w:szCs w:val="24"/>
        </w:rPr>
        <w:t>која је износила 214.891 динара , стање на дан  30.06</w:t>
      </w:r>
      <w:r w:rsidR="00B95C93">
        <w:rPr>
          <w:rFonts w:ascii="Times New Roman" w:hAnsi="Times New Roman" w:cs="Times New Roman"/>
          <w:sz w:val="24"/>
          <w:szCs w:val="24"/>
        </w:rPr>
        <w:t xml:space="preserve">.2018. </w:t>
      </w:r>
      <w:r w:rsidR="00767B16">
        <w:rPr>
          <w:rFonts w:ascii="Times New Roman" w:hAnsi="Times New Roman" w:cs="Times New Roman"/>
          <w:sz w:val="24"/>
          <w:szCs w:val="24"/>
        </w:rPr>
        <w:t xml:space="preserve"> износи  1.077.538 динара.</w:t>
      </w:r>
    </w:p>
    <w:p w:rsidR="007061B1" w:rsidRPr="007061B1" w:rsidRDefault="007061B1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Стање дозвољеног минуса по текућем ра</w:t>
      </w:r>
      <w:r w:rsidR="00725DEB">
        <w:rPr>
          <w:rFonts w:ascii="Times New Roman" w:hAnsi="Times New Roman" w:cs="Times New Roman"/>
          <w:sz w:val="24"/>
          <w:szCs w:val="24"/>
        </w:rPr>
        <w:t>чун</w:t>
      </w:r>
      <w:r w:rsidR="00B95C9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95C93">
        <w:rPr>
          <w:rFonts w:ascii="Times New Roman" w:hAnsi="Times New Roman" w:cs="Times New Roman"/>
          <w:sz w:val="24"/>
          <w:szCs w:val="24"/>
        </w:rPr>
        <w:t>( за</w:t>
      </w:r>
      <w:proofErr w:type="gramEnd"/>
      <w:r w:rsidR="00B95C93">
        <w:rPr>
          <w:rFonts w:ascii="Times New Roman" w:hAnsi="Times New Roman" w:cs="Times New Roman"/>
          <w:sz w:val="24"/>
          <w:szCs w:val="24"/>
        </w:rPr>
        <w:t xml:space="preserve"> ликви</w:t>
      </w:r>
      <w:r w:rsidR="00767B16">
        <w:rPr>
          <w:rFonts w:ascii="Times New Roman" w:hAnsi="Times New Roman" w:cs="Times New Roman"/>
          <w:sz w:val="24"/>
          <w:szCs w:val="24"/>
        </w:rPr>
        <w:t>дност ) на дан 30</w:t>
      </w:r>
      <w:r w:rsidR="00B95C93">
        <w:rPr>
          <w:rFonts w:ascii="Times New Roman" w:hAnsi="Times New Roman" w:cs="Times New Roman"/>
          <w:sz w:val="24"/>
          <w:szCs w:val="24"/>
        </w:rPr>
        <w:t>.0</w:t>
      </w:r>
      <w:r w:rsidR="00767B16">
        <w:rPr>
          <w:rFonts w:ascii="Times New Roman" w:hAnsi="Times New Roman" w:cs="Times New Roman"/>
          <w:sz w:val="24"/>
          <w:szCs w:val="24"/>
        </w:rPr>
        <w:t xml:space="preserve">6.2018. </w:t>
      </w:r>
      <w:proofErr w:type="gramStart"/>
      <w:r w:rsidR="00767B16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767B16">
        <w:rPr>
          <w:rFonts w:ascii="Times New Roman" w:hAnsi="Times New Roman" w:cs="Times New Roman"/>
          <w:sz w:val="24"/>
          <w:szCs w:val="24"/>
        </w:rPr>
        <w:t xml:space="preserve"> 3.391.456</w:t>
      </w:r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E33F7B">
        <w:rPr>
          <w:rFonts w:ascii="Times New Roman" w:hAnsi="Times New Roman" w:cs="Times New Roman"/>
          <w:sz w:val="24"/>
          <w:szCs w:val="24"/>
        </w:rPr>
        <w:t>, тако да укупно кр</w:t>
      </w:r>
      <w:r w:rsidR="00725DEB">
        <w:rPr>
          <w:rFonts w:ascii="Times New Roman" w:hAnsi="Times New Roman" w:cs="Times New Roman"/>
          <w:sz w:val="24"/>
          <w:szCs w:val="24"/>
        </w:rPr>
        <w:t xml:space="preserve">едитно задужење износи </w:t>
      </w:r>
      <w:r w:rsidR="004832B8">
        <w:rPr>
          <w:rFonts w:ascii="Times New Roman" w:hAnsi="Times New Roman" w:cs="Times New Roman"/>
          <w:sz w:val="24"/>
          <w:szCs w:val="24"/>
        </w:rPr>
        <w:t>4.468.994</w:t>
      </w:r>
      <w:r w:rsidR="00E33F7B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4B720F" w:rsidRPr="004B720F" w:rsidRDefault="004B720F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F94" w:rsidRPr="002040FF" w:rsidRDefault="00C32C66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2E7D" w:rsidRPr="0013228D">
        <w:rPr>
          <w:rFonts w:ascii="Times New Roman" w:hAnsi="Times New Roman" w:cs="Times New Roman"/>
          <w:sz w:val="24"/>
          <w:szCs w:val="24"/>
        </w:rPr>
        <w:t>. ИЗВЕШТАЈ О ИНВЕСТИЦИЈАМА</w:t>
      </w:r>
    </w:p>
    <w:p w:rsidR="009D5189" w:rsidRPr="00955423" w:rsidRDefault="0037063A" w:rsidP="003A2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2872BC">
        <w:rPr>
          <w:rFonts w:ascii="Times New Roman" w:hAnsi="Times New Roman" w:cs="Times New Roman"/>
          <w:sz w:val="24"/>
          <w:szCs w:val="24"/>
        </w:rPr>
        <w:t xml:space="preserve"> посмат</w:t>
      </w:r>
      <w:r w:rsidR="009B0B04">
        <w:rPr>
          <w:rFonts w:ascii="Times New Roman" w:hAnsi="Times New Roman" w:cs="Times New Roman"/>
          <w:sz w:val="24"/>
          <w:szCs w:val="24"/>
        </w:rPr>
        <w:t>раном перио</w:t>
      </w:r>
      <w:r w:rsidR="00913009">
        <w:rPr>
          <w:rFonts w:ascii="Times New Roman" w:hAnsi="Times New Roman" w:cs="Times New Roman"/>
          <w:sz w:val="24"/>
          <w:szCs w:val="24"/>
        </w:rPr>
        <w:t>ду од 01.01.</w:t>
      </w:r>
      <w:proofErr w:type="gramEnd"/>
      <w:r w:rsidR="00913009">
        <w:rPr>
          <w:rFonts w:ascii="Times New Roman" w:hAnsi="Times New Roman" w:cs="Times New Roman"/>
          <w:sz w:val="24"/>
          <w:szCs w:val="24"/>
        </w:rPr>
        <w:t xml:space="preserve"> до 30</w:t>
      </w:r>
      <w:r w:rsidR="009C1461">
        <w:rPr>
          <w:rFonts w:ascii="Times New Roman" w:hAnsi="Times New Roman" w:cs="Times New Roman"/>
          <w:sz w:val="24"/>
          <w:szCs w:val="24"/>
        </w:rPr>
        <w:t>.</w:t>
      </w:r>
      <w:r w:rsidR="006B3162">
        <w:rPr>
          <w:rFonts w:ascii="Times New Roman" w:hAnsi="Times New Roman" w:cs="Times New Roman"/>
          <w:sz w:val="24"/>
          <w:szCs w:val="24"/>
        </w:rPr>
        <w:t>0</w:t>
      </w:r>
      <w:r w:rsidR="00913009">
        <w:rPr>
          <w:rFonts w:ascii="Times New Roman" w:hAnsi="Times New Roman" w:cs="Times New Roman"/>
          <w:sz w:val="24"/>
          <w:szCs w:val="24"/>
        </w:rPr>
        <w:t>6</w:t>
      </w:r>
      <w:r w:rsidR="00185624">
        <w:rPr>
          <w:rFonts w:ascii="Times New Roman" w:hAnsi="Times New Roman" w:cs="Times New Roman"/>
          <w:sz w:val="24"/>
          <w:szCs w:val="24"/>
        </w:rPr>
        <w:t>.201</w:t>
      </w:r>
      <w:r w:rsidR="006B3162">
        <w:rPr>
          <w:rFonts w:ascii="Times New Roman" w:hAnsi="Times New Roman" w:cs="Times New Roman"/>
          <w:sz w:val="24"/>
          <w:szCs w:val="24"/>
        </w:rPr>
        <w:t>8</w:t>
      </w:r>
      <w:r w:rsidR="002872BC">
        <w:rPr>
          <w:rFonts w:ascii="Times New Roman" w:hAnsi="Times New Roman" w:cs="Times New Roman"/>
          <w:sz w:val="24"/>
          <w:szCs w:val="24"/>
        </w:rPr>
        <w:t xml:space="preserve">. </w:t>
      </w:r>
      <w:r w:rsidR="00AD0F94" w:rsidRPr="00132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F94" w:rsidRPr="0013228D">
        <w:rPr>
          <w:rFonts w:ascii="Times New Roman" w:hAnsi="Times New Roman" w:cs="Times New Roman"/>
          <w:sz w:val="24"/>
          <w:szCs w:val="24"/>
        </w:rPr>
        <w:t>реализоване</w:t>
      </w:r>
      <w:proofErr w:type="gramEnd"/>
      <w:r w:rsidR="002872BC">
        <w:rPr>
          <w:rFonts w:ascii="Times New Roman" w:hAnsi="Times New Roman" w:cs="Times New Roman"/>
          <w:sz w:val="24"/>
          <w:szCs w:val="24"/>
        </w:rPr>
        <w:t xml:space="preserve"> инвестиције су у </w:t>
      </w:r>
      <w:r w:rsidR="00884CCE">
        <w:rPr>
          <w:rFonts w:ascii="Times New Roman" w:hAnsi="Times New Roman" w:cs="Times New Roman"/>
          <w:sz w:val="24"/>
          <w:szCs w:val="24"/>
        </w:rPr>
        <w:t>доста мањем износу</w:t>
      </w:r>
      <w:r w:rsidR="009B0B04">
        <w:rPr>
          <w:rFonts w:ascii="Times New Roman" w:hAnsi="Times New Roman" w:cs="Times New Roman"/>
          <w:sz w:val="24"/>
          <w:szCs w:val="24"/>
        </w:rPr>
        <w:t xml:space="preserve"> oд планираних </w:t>
      </w:r>
      <w:r w:rsidR="00884CCE">
        <w:rPr>
          <w:rFonts w:ascii="Times New Roman" w:hAnsi="Times New Roman" w:cs="Times New Roman"/>
          <w:sz w:val="24"/>
          <w:szCs w:val="24"/>
        </w:rPr>
        <w:t>,</w:t>
      </w:r>
      <w:r w:rsidR="009B0B04">
        <w:rPr>
          <w:rFonts w:ascii="Times New Roman" w:hAnsi="Times New Roman" w:cs="Times New Roman"/>
          <w:sz w:val="24"/>
          <w:szCs w:val="24"/>
        </w:rPr>
        <w:t xml:space="preserve"> али смо ипак успели из сопствених средстава да купимо што нам је било неопходно и то: </w:t>
      </w:r>
      <w:r w:rsidR="006B3162">
        <w:rPr>
          <w:rFonts w:ascii="Times New Roman" w:hAnsi="Times New Roman" w:cs="Times New Roman"/>
          <w:sz w:val="24"/>
          <w:szCs w:val="24"/>
        </w:rPr>
        <w:t xml:space="preserve"> канцеларијски намештај, резервне делове за опрему и нешто</w:t>
      </w:r>
      <w:r w:rsidR="0060279B">
        <w:rPr>
          <w:rFonts w:ascii="Times New Roman" w:hAnsi="Times New Roman" w:cs="Times New Roman"/>
          <w:sz w:val="24"/>
          <w:szCs w:val="24"/>
        </w:rPr>
        <w:t xml:space="preserve"> ситније опреме и алата.</w:t>
      </w:r>
    </w:p>
    <w:p w:rsidR="0034066E" w:rsidRPr="0034066E" w:rsidRDefault="00AD0F94" w:rsidP="001C1C1A">
      <w:pPr>
        <w:rPr>
          <w:rFonts w:ascii="Times New Roman" w:hAnsi="Times New Roman" w:cs="Times New Roman"/>
          <w:b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0A" w:rsidRDefault="003E110A" w:rsidP="003E1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3E110A" w:rsidRDefault="003E110A" w:rsidP="003E110A">
      <w:pPr>
        <w:rPr>
          <w:rFonts w:ascii="Times New Roman" w:hAnsi="Times New Roman" w:cs="Times New Roman"/>
          <w:b/>
          <w:sz w:val="24"/>
          <w:szCs w:val="24"/>
        </w:rPr>
      </w:pPr>
    </w:p>
    <w:p w:rsidR="000C22B6" w:rsidRDefault="00A116E5" w:rsidP="0001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3B58">
        <w:rPr>
          <w:rFonts w:ascii="Times New Roman" w:hAnsi="Times New Roman" w:cs="Times New Roman"/>
          <w:i/>
          <w:sz w:val="24"/>
          <w:szCs w:val="24"/>
        </w:rPr>
        <w:t>У п</w:t>
      </w:r>
      <w:r>
        <w:rPr>
          <w:rFonts w:ascii="Times New Roman" w:hAnsi="Times New Roman" w:cs="Times New Roman"/>
          <w:i/>
          <w:sz w:val="24"/>
          <w:szCs w:val="24"/>
        </w:rPr>
        <w:t>рв</w:t>
      </w:r>
      <w:r w:rsidR="00833B58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833B58">
        <w:rPr>
          <w:rFonts w:ascii="Times New Roman" w:hAnsi="Times New Roman" w:cs="Times New Roman"/>
          <w:i/>
          <w:sz w:val="24"/>
          <w:szCs w:val="24"/>
        </w:rPr>
        <w:t>у пословали смо са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губитком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10A">
        <w:rPr>
          <w:rFonts w:ascii="Times New Roman" w:hAnsi="Times New Roman" w:cs="Times New Roman"/>
          <w:i/>
          <w:sz w:val="24"/>
          <w:szCs w:val="24"/>
        </w:rPr>
        <w:t>у пословању због природе и структуре послова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које обављамо и делатности која је сезонског карактера.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C22B6" w:rsidRDefault="000C22B6" w:rsidP="0001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33B58">
        <w:rPr>
          <w:rFonts w:ascii="Times New Roman" w:hAnsi="Times New Roman" w:cs="Times New Roman"/>
          <w:i/>
          <w:sz w:val="24"/>
          <w:szCs w:val="24"/>
        </w:rPr>
        <w:t xml:space="preserve">  П</w:t>
      </w:r>
      <w:r>
        <w:rPr>
          <w:rFonts w:ascii="Times New Roman" w:hAnsi="Times New Roman" w:cs="Times New Roman"/>
          <w:i/>
          <w:sz w:val="24"/>
          <w:szCs w:val="24"/>
        </w:rPr>
        <w:t>рилику да почнемо са обављањем послова из делокруга свог рада,</w:t>
      </w:r>
      <w:r w:rsidR="00833B58" w:rsidRPr="00833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B58">
        <w:rPr>
          <w:rFonts w:ascii="Times New Roman" w:hAnsi="Times New Roman" w:cs="Times New Roman"/>
          <w:i/>
          <w:sz w:val="24"/>
          <w:szCs w:val="24"/>
        </w:rPr>
        <w:t>у другом кварталу смо добили</w:t>
      </w:r>
      <w:r w:rsidR="009F7D0B"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i/>
          <w:sz w:val="24"/>
          <w:szCs w:val="24"/>
        </w:rPr>
        <w:t>али ни у овом преиоду нисмо могли у пуној мери да реализујемо послове из свих склопљених уговора,</w:t>
      </w:r>
      <w:r w:rsidR="0068585D">
        <w:rPr>
          <w:rFonts w:ascii="Times New Roman" w:hAnsi="Times New Roman" w:cs="Times New Roman"/>
          <w:i/>
          <w:sz w:val="24"/>
          <w:szCs w:val="24"/>
          <w:lang/>
        </w:rPr>
        <w:t>из објективних разлога, а то су неповољни временски услови 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 се мож</w:t>
      </w:r>
      <w:r w:rsidR="0068585D">
        <w:rPr>
          <w:rFonts w:ascii="Times New Roman" w:hAnsi="Times New Roman" w:cs="Times New Roman"/>
          <w:i/>
          <w:sz w:val="24"/>
          <w:szCs w:val="24"/>
          <w:lang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видети из табеле која је приказана уз објашњење Биланса успеха.</w:t>
      </w:r>
    </w:p>
    <w:p w:rsidR="00032974" w:rsidRDefault="000C22B6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41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91D">
        <w:rPr>
          <w:rFonts w:ascii="Times New Roman" w:hAnsi="Times New Roman" w:cs="Times New Roman"/>
          <w:i/>
          <w:sz w:val="24"/>
          <w:szCs w:val="24"/>
        </w:rPr>
        <w:t xml:space="preserve">На основу изнетих података у овом извештају, може се закључити да је предузеће у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првом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и другом 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кварталу ове године </w:t>
      </w:r>
      <w:r w:rsidR="0019491D">
        <w:rPr>
          <w:rFonts w:ascii="Times New Roman" w:hAnsi="Times New Roman" w:cs="Times New Roman"/>
          <w:i/>
          <w:sz w:val="24"/>
          <w:szCs w:val="24"/>
        </w:rPr>
        <w:t xml:space="preserve"> уложило огромне напшоре да са постојећ</w:t>
      </w:r>
      <w:r w:rsidR="00032974">
        <w:rPr>
          <w:rFonts w:ascii="Times New Roman" w:hAnsi="Times New Roman" w:cs="Times New Roman"/>
          <w:i/>
          <w:sz w:val="24"/>
          <w:szCs w:val="24"/>
        </w:rPr>
        <w:t>им, малим приливом новчаних средстава ,</w:t>
      </w:r>
      <w:r w:rsidR="0068585D">
        <w:rPr>
          <w:rFonts w:ascii="Times New Roman" w:hAnsi="Times New Roman" w:cs="Times New Roman"/>
          <w:i/>
          <w:sz w:val="24"/>
          <w:szCs w:val="24"/>
          <w:lang/>
        </w:rPr>
        <w:t xml:space="preserve"> и </w:t>
      </w:r>
      <w:r w:rsidR="0068585D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r w:rsidR="0068585D">
        <w:rPr>
          <w:rFonts w:ascii="Times New Roman" w:hAnsi="Times New Roman" w:cs="Times New Roman"/>
          <w:i/>
          <w:sz w:val="24"/>
          <w:szCs w:val="24"/>
          <w:lang/>
        </w:rPr>
        <w:t>а</w:t>
      </w:r>
      <w:r w:rsidR="00032974">
        <w:rPr>
          <w:rFonts w:ascii="Times New Roman" w:hAnsi="Times New Roman" w:cs="Times New Roman"/>
          <w:i/>
          <w:sz w:val="24"/>
          <w:szCs w:val="24"/>
        </w:rPr>
        <w:t xml:space="preserve">ванса и позајмица изађе из овог периода. </w:t>
      </w:r>
    </w:p>
    <w:p w:rsidR="00032974" w:rsidRDefault="00032974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Иначе аванси који су изостали први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пут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ове године у првом каварталу, знатно су отежали пословање у истом.</w:t>
      </w:r>
    </w:p>
    <w:p w:rsidR="001C1C1A" w:rsidRPr="00DB7E71" w:rsidRDefault="00032974" w:rsidP="00DB7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У периоду који је пред нама, када се наша активност све више и више повећава, надамо се брзом успостављању равнотеже</w:t>
      </w:r>
      <w:r w:rsidR="003E110A">
        <w:rPr>
          <w:rFonts w:ascii="Times New Roman" w:hAnsi="Times New Roman" w:cs="Times New Roman"/>
          <w:i/>
          <w:sz w:val="24"/>
          <w:szCs w:val="24"/>
        </w:rPr>
        <w:t xml:space="preserve"> између прихода и расхо</w:t>
      </w:r>
      <w:r w:rsidR="001C0DC3">
        <w:rPr>
          <w:rFonts w:ascii="Times New Roman" w:hAnsi="Times New Roman" w:cs="Times New Roman"/>
          <w:i/>
          <w:sz w:val="24"/>
          <w:szCs w:val="24"/>
        </w:rPr>
        <w:t>д</w:t>
      </w:r>
      <w:r w:rsidR="007D0D9F">
        <w:rPr>
          <w:rFonts w:ascii="Times New Roman" w:hAnsi="Times New Roman" w:cs="Times New Roman"/>
          <w:i/>
          <w:sz w:val="24"/>
          <w:szCs w:val="24"/>
        </w:rPr>
        <w:t xml:space="preserve">а са тенденцијом раста прихода и 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на тај начин </w:t>
      </w:r>
      <w:r>
        <w:rPr>
          <w:rFonts w:ascii="Times New Roman" w:hAnsi="Times New Roman" w:cs="Times New Roman"/>
          <w:i/>
          <w:sz w:val="24"/>
          <w:szCs w:val="24"/>
        </w:rPr>
        <w:t>остваривању</w:t>
      </w:r>
      <w:r w:rsidR="007D0D9F">
        <w:rPr>
          <w:rFonts w:ascii="Times New Roman" w:hAnsi="Times New Roman" w:cs="Times New Roman"/>
          <w:i/>
          <w:sz w:val="24"/>
          <w:szCs w:val="24"/>
        </w:rPr>
        <w:t xml:space="preserve"> добити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те 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можемо рећи да се надамо даљој </w:t>
      </w:r>
      <w:r w:rsidR="003E110A">
        <w:rPr>
          <w:rFonts w:ascii="Times New Roman" w:hAnsi="Times New Roman" w:cs="Times New Roman"/>
          <w:i/>
          <w:sz w:val="24"/>
          <w:szCs w:val="24"/>
        </w:rPr>
        <w:t>ст</w:t>
      </w:r>
      <w:r w:rsidR="003F2992">
        <w:rPr>
          <w:rFonts w:ascii="Times New Roman" w:hAnsi="Times New Roman" w:cs="Times New Roman"/>
          <w:i/>
          <w:sz w:val="24"/>
          <w:szCs w:val="24"/>
        </w:rPr>
        <w:t xml:space="preserve">абилности и континуитету </w:t>
      </w:r>
      <w:r w:rsidR="003E110A">
        <w:rPr>
          <w:rFonts w:ascii="Times New Roman" w:hAnsi="Times New Roman" w:cs="Times New Roman"/>
          <w:i/>
          <w:sz w:val="24"/>
          <w:szCs w:val="24"/>
        </w:rPr>
        <w:t>у пословању.</w:t>
      </w:r>
    </w:p>
    <w:p w:rsidR="003A2E7D" w:rsidRPr="0013228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13228D" w:rsidRDefault="000C22B6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Дана 30</w:t>
      </w:r>
      <w:r w:rsidR="001949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9491D">
        <w:rPr>
          <w:rFonts w:ascii="Times New Roman" w:hAnsi="Times New Roman" w:cs="Times New Roman"/>
          <w:sz w:val="24"/>
          <w:szCs w:val="24"/>
        </w:rPr>
        <w:t>.2018</w:t>
      </w:r>
      <w:r w:rsidR="00AD0F94" w:rsidRPr="00132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3B0" w:rsidRPr="0013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</w:t>
      </w:r>
    </w:p>
    <w:p w:rsidR="00F4195D" w:rsidRPr="00581BF3" w:rsidRDefault="001A63B0" w:rsidP="00BF085C">
      <w:pPr>
        <w:rPr>
          <w:rFonts w:ascii="Times New Roman" w:hAnsi="Times New Roman" w:cs="Times New Roman"/>
          <w:sz w:val="24"/>
          <w:szCs w:val="24"/>
        </w:rPr>
      </w:pPr>
      <w:r w:rsidRPr="0013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Потпис и печат</w:t>
      </w:r>
    </w:p>
    <w:sectPr w:rsidR="00F4195D" w:rsidRPr="00581BF3" w:rsidSect="00F4195D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C0" w:rsidRDefault="007540C0" w:rsidP="00F4195D">
      <w:pPr>
        <w:spacing w:after="0" w:line="240" w:lineRule="auto"/>
      </w:pPr>
      <w:r>
        <w:separator/>
      </w:r>
    </w:p>
  </w:endnote>
  <w:endnote w:type="continuationSeparator" w:id="0">
    <w:p w:rsidR="007540C0" w:rsidRDefault="007540C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C0" w:rsidRDefault="007540C0" w:rsidP="00F4195D">
      <w:pPr>
        <w:spacing w:after="0" w:line="240" w:lineRule="auto"/>
      </w:pPr>
      <w:r>
        <w:separator/>
      </w:r>
    </w:p>
  </w:footnote>
  <w:footnote w:type="continuationSeparator" w:id="0">
    <w:p w:rsidR="007540C0" w:rsidRDefault="007540C0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577"/>
      <w:docPartObj>
        <w:docPartGallery w:val="Page Numbers (Top of Page)"/>
        <w:docPartUnique/>
      </w:docPartObj>
    </w:sdtPr>
    <w:sdtContent>
      <w:p w:rsidR="00E054DA" w:rsidRDefault="00E054DA">
        <w:pPr>
          <w:pStyle w:val="Header"/>
          <w:jc w:val="center"/>
        </w:pPr>
        <w:fldSimple w:instr=" PAGE   \* MERGEFORMAT ">
          <w:r w:rsidR="00500D88">
            <w:rPr>
              <w:noProof/>
            </w:rPr>
            <w:t>15</w:t>
          </w:r>
        </w:fldSimple>
      </w:p>
    </w:sdtContent>
  </w:sdt>
  <w:p w:rsidR="00E054DA" w:rsidRDefault="00E054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5E8"/>
    <w:rsid w:val="00001A22"/>
    <w:rsid w:val="00002719"/>
    <w:rsid w:val="000027F1"/>
    <w:rsid w:val="000055A3"/>
    <w:rsid w:val="00005CD6"/>
    <w:rsid w:val="0000659E"/>
    <w:rsid w:val="00012AC1"/>
    <w:rsid w:val="00013757"/>
    <w:rsid w:val="00014716"/>
    <w:rsid w:val="00020681"/>
    <w:rsid w:val="000232DD"/>
    <w:rsid w:val="000277F7"/>
    <w:rsid w:val="00027BB9"/>
    <w:rsid w:val="000312A6"/>
    <w:rsid w:val="0003205F"/>
    <w:rsid w:val="0003221E"/>
    <w:rsid w:val="00032974"/>
    <w:rsid w:val="00032BF3"/>
    <w:rsid w:val="0003614B"/>
    <w:rsid w:val="00040B15"/>
    <w:rsid w:val="00044CD8"/>
    <w:rsid w:val="00050AC4"/>
    <w:rsid w:val="00050B9B"/>
    <w:rsid w:val="000522F7"/>
    <w:rsid w:val="0005548B"/>
    <w:rsid w:val="00062F33"/>
    <w:rsid w:val="0006317A"/>
    <w:rsid w:val="0006532D"/>
    <w:rsid w:val="00072B3E"/>
    <w:rsid w:val="00073072"/>
    <w:rsid w:val="0007327B"/>
    <w:rsid w:val="00074723"/>
    <w:rsid w:val="00077030"/>
    <w:rsid w:val="00080F61"/>
    <w:rsid w:val="00084039"/>
    <w:rsid w:val="0008426C"/>
    <w:rsid w:val="00084EB4"/>
    <w:rsid w:val="00087929"/>
    <w:rsid w:val="00090AAD"/>
    <w:rsid w:val="0009504F"/>
    <w:rsid w:val="000A1C6A"/>
    <w:rsid w:val="000A3F4C"/>
    <w:rsid w:val="000A4C69"/>
    <w:rsid w:val="000A5434"/>
    <w:rsid w:val="000B11AA"/>
    <w:rsid w:val="000B1C3E"/>
    <w:rsid w:val="000B273D"/>
    <w:rsid w:val="000B2885"/>
    <w:rsid w:val="000B5415"/>
    <w:rsid w:val="000B5952"/>
    <w:rsid w:val="000C22B6"/>
    <w:rsid w:val="000C3995"/>
    <w:rsid w:val="000C6DBA"/>
    <w:rsid w:val="000D123C"/>
    <w:rsid w:val="000D3F11"/>
    <w:rsid w:val="000D6563"/>
    <w:rsid w:val="000E15E0"/>
    <w:rsid w:val="000E2104"/>
    <w:rsid w:val="000E3065"/>
    <w:rsid w:val="000E373E"/>
    <w:rsid w:val="000E495B"/>
    <w:rsid w:val="000E4A18"/>
    <w:rsid w:val="000E6621"/>
    <w:rsid w:val="000F21F0"/>
    <w:rsid w:val="000F237E"/>
    <w:rsid w:val="000F4851"/>
    <w:rsid w:val="000F4A96"/>
    <w:rsid w:val="000F595A"/>
    <w:rsid w:val="000F6885"/>
    <w:rsid w:val="00100373"/>
    <w:rsid w:val="00100D5F"/>
    <w:rsid w:val="00106F85"/>
    <w:rsid w:val="001114BF"/>
    <w:rsid w:val="001139C1"/>
    <w:rsid w:val="001163C3"/>
    <w:rsid w:val="0011702B"/>
    <w:rsid w:val="0012511E"/>
    <w:rsid w:val="00125207"/>
    <w:rsid w:val="00126BCB"/>
    <w:rsid w:val="0013228D"/>
    <w:rsid w:val="00132B99"/>
    <w:rsid w:val="00133B58"/>
    <w:rsid w:val="00136020"/>
    <w:rsid w:val="00137132"/>
    <w:rsid w:val="00137621"/>
    <w:rsid w:val="001434BB"/>
    <w:rsid w:val="00146ACF"/>
    <w:rsid w:val="00147781"/>
    <w:rsid w:val="00153EFE"/>
    <w:rsid w:val="001544F4"/>
    <w:rsid w:val="001547C9"/>
    <w:rsid w:val="001552A3"/>
    <w:rsid w:val="001573C7"/>
    <w:rsid w:val="001633FB"/>
    <w:rsid w:val="00167167"/>
    <w:rsid w:val="00175F99"/>
    <w:rsid w:val="00180340"/>
    <w:rsid w:val="00180990"/>
    <w:rsid w:val="00184167"/>
    <w:rsid w:val="00185624"/>
    <w:rsid w:val="001858B3"/>
    <w:rsid w:val="001873B7"/>
    <w:rsid w:val="001877FB"/>
    <w:rsid w:val="0019083E"/>
    <w:rsid w:val="00191B25"/>
    <w:rsid w:val="00191C36"/>
    <w:rsid w:val="0019491D"/>
    <w:rsid w:val="001A033A"/>
    <w:rsid w:val="001A63B0"/>
    <w:rsid w:val="001B318C"/>
    <w:rsid w:val="001C0DC3"/>
    <w:rsid w:val="001C1C1A"/>
    <w:rsid w:val="001D1765"/>
    <w:rsid w:val="001D4F6D"/>
    <w:rsid w:val="001E0CC3"/>
    <w:rsid w:val="001E3E8E"/>
    <w:rsid w:val="001E3FDE"/>
    <w:rsid w:val="001E4718"/>
    <w:rsid w:val="001E5829"/>
    <w:rsid w:val="001F05BA"/>
    <w:rsid w:val="001F0660"/>
    <w:rsid w:val="001F1617"/>
    <w:rsid w:val="001F20CB"/>
    <w:rsid w:val="001F7F69"/>
    <w:rsid w:val="00200A04"/>
    <w:rsid w:val="002020DC"/>
    <w:rsid w:val="00203416"/>
    <w:rsid w:val="002040FF"/>
    <w:rsid w:val="00205D0B"/>
    <w:rsid w:val="00210852"/>
    <w:rsid w:val="002109D6"/>
    <w:rsid w:val="00212EC9"/>
    <w:rsid w:val="002136B2"/>
    <w:rsid w:val="00216BBB"/>
    <w:rsid w:val="00217022"/>
    <w:rsid w:val="00220701"/>
    <w:rsid w:val="0022130B"/>
    <w:rsid w:val="00226E6B"/>
    <w:rsid w:val="00226EA7"/>
    <w:rsid w:val="00227B2C"/>
    <w:rsid w:val="00227D1C"/>
    <w:rsid w:val="00230BCD"/>
    <w:rsid w:val="00232483"/>
    <w:rsid w:val="00233979"/>
    <w:rsid w:val="00233A01"/>
    <w:rsid w:val="0023499D"/>
    <w:rsid w:val="0023610B"/>
    <w:rsid w:val="002372B0"/>
    <w:rsid w:val="00240DA5"/>
    <w:rsid w:val="002460DC"/>
    <w:rsid w:val="002509B5"/>
    <w:rsid w:val="0025218D"/>
    <w:rsid w:val="00253084"/>
    <w:rsid w:val="00253A77"/>
    <w:rsid w:val="002559C9"/>
    <w:rsid w:val="00257015"/>
    <w:rsid w:val="002570F4"/>
    <w:rsid w:val="00257C4E"/>
    <w:rsid w:val="002604E0"/>
    <w:rsid w:val="00264A77"/>
    <w:rsid w:val="00264BD5"/>
    <w:rsid w:val="00267126"/>
    <w:rsid w:val="002720F9"/>
    <w:rsid w:val="0027669C"/>
    <w:rsid w:val="002821A1"/>
    <w:rsid w:val="00282AAC"/>
    <w:rsid w:val="00283DE2"/>
    <w:rsid w:val="002872BC"/>
    <w:rsid w:val="00291CC8"/>
    <w:rsid w:val="0029453F"/>
    <w:rsid w:val="00294A60"/>
    <w:rsid w:val="002A462C"/>
    <w:rsid w:val="002B2D60"/>
    <w:rsid w:val="002B4230"/>
    <w:rsid w:val="002C08FB"/>
    <w:rsid w:val="002C4518"/>
    <w:rsid w:val="002D10B9"/>
    <w:rsid w:val="002D7828"/>
    <w:rsid w:val="002D7DB4"/>
    <w:rsid w:val="002E24C3"/>
    <w:rsid w:val="002E55FF"/>
    <w:rsid w:val="002E6309"/>
    <w:rsid w:val="002E6DB1"/>
    <w:rsid w:val="002F3564"/>
    <w:rsid w:val="002F4AEE"/>
    <w:rsid w:val="002F4F96"/>
    <w:rsid w:val="002F5201"/>
    <w:rsid w:val="002F7405"/>
    <w:rsid w:val="002F757B"/>
    <w:rsid w:val="0030369E"/>
    <w:rsid w:val="00303FDB"/>
    <w:rsid w:val="003050DF"/>
    <w:rsid w:val="00306C89"/>
    <w:rsid w:val="00310A94"/>
    <w:rsid w:val="00311BE7"/>
    <w:rsid w:val="00313803"/>
    <w:rsid w:val="00314CB5"/>
    <w:rsid w:val="00315E49"/>
    <w:rsid w:val="00316C2D"/>
    <w:rsid w:val="0032340B"/>
    <w:rsid w:val="0032434A"/>
    <w:rsid w:val="00326F91"/>
    <w:rsid w:val="0032758E"/>
    <w:rsid w:val="00330B76"/>
    <w:rsid w:val="00333D32"/>
    <w:rsid w:val="00334774"/>
    <w:rsid w:val="00335AD3"/>
    <w:rsid w:val="0033642C"/>
    <w:rsid w:val="0034066E"/>
    <w:rsid w:val="00347B19"/>
    <w:rsid w:val="00350BC6"/>
    <w:rsid w:val="00350BEA"/>
    <w:rsid w:val="003528AC"/>
    <w:rsid w:val="0035300D"/>
    <w:rsid w:val="0035423E"/>
    <w:rsid w:val="003545B8"/>
    <w:rsid w:val="003622D1"/>
    <w:rsid w:val="003624A2"/>
    <w:rsid w:val="003630EC"/>
    <w:rsid w:val="00370545"/>
    <w:rsid w:val="0037063A"/>
    <w:rsid w:val="003745BA"/>
    <w:rsid w:val="00376F84"/>
    <w:rsid w:val="003816FE"/>
    <w:rsid w:val="00382914"/>
    <w:rsid w:val="00382D97"/>
    <w:rsid w:val="00382F31"/>
    <w:rsid w:val="003843A4"/>
    <w:rsid w:val="00384FD7"/>
    <w:rsid w:val="00395DE4"/>
    <w:rsid w:val="003A0D4B"/>
    <w:rsid w:val="003A0F34"/>
    <w:rsid w:val="003A286A"/>
    <w:rsid w:val="003A2E7D"/>
    <w:rsid w:val="003A73D0"/>
    <w:rsid w:val="003B1550"/>
    <w:rsid w:val="003B3950"/>
    <w:rsid w:val="003C4164"/>
    <w:rsid w:val="003C65ED"/>
    <w:rsid w:val="003C6CDB"/>
    <w:rsid w:val="003D56D9"/>
    <w:rsid w:val="003D5A49"/>
    <w:rsid w:val="003D7483"/>
    <w:rsid w:val="003E050D"/>
    <w:rsid w:val="003E110A"/>
    <w:rsid w:val="003E1877"/>
    <w:rsid w:val="003E1CE3"/>
    <w:rsid w:val="003E2D2A"/>
    <w:rsid w:val="003E33F6"/>
    <w:rsid w:val="003E4655"/>
    <w:rsid w:val="003E499D"/>
    <w:rsid w:val="003E60B3"/>
    <w:rsid w:val="003E704D"/>
    <w:rsid w:val="003F2992"/>
    <w:rsid w:val="003F3524"/>
    <w:rsid w:val="003F42CE"/>
    <w:rsid w:val="003F6049"/>
    <w:rsid w:val="003F7D42"/>
    <w:rsid w:val="00402061"/>
    <w:rsid w:val="00402167"/>
    <w:rsid w:val="004036CE"/>
    <w:rsid w:val="00404B8C"/>
    <w:rsid w:val="00411D96"/>
    <w:rsid w:val="00413CAE"/>
    <w:rsid w:val="0041424E"/>
    <w:rsid w:val="00415BD7"/>
    <w:rsid w:val="00415D3E"/>
    <w:rsid w:val="00415EAA"/>
    <w:rsid w:val="00416116"/>
    <w:rsid w:val="004172B3"/>
    <w:rsid w:val="004220A0"/>
    <w:rsid w:val="004252C8"/>
    <w:rsid w:val="004323A0"/>
    <w:rsid w:val="00433A05"/>
    <w:rsid w:val="00433BBE"/>
    <w:rsid w:val="00433EE8"/>
    <w:rsid w:val="004349C9"/>
    <w:rsid w:val="00437058"/>
    <w:rsid w:val="0045124F"/>
    <w:rsid w:val="0045166E"/>
    <w:rsid w:val="00453798"/>
    <w:rsid w:val="00462D78"/>
    <w:rsid w:val="00463226"/>
    <w:rsid w:val="004668E0"/>
    <w:rsid w:val="004707A0"/>
    <w:rsid w:val="0047095C"/>
    <w:rsid w:val="0047324B"/>
    <w:rsid w:val="00474F25"/>
    <w:rsid w:val="004762D7"/>
    <w:rsid w:val="004767EE"/>
    <w:rsid w:val="004832B8"/>
    <w:rsid w:val="00483CEF"/>
    <w:rsid w:val="00483D81"/>
    <w:rsid w:val="0048515F"/>
    <w:rsid w:val="004875DF"/>
    <w:rsid w:val="004917B9"/>
    <w:rsid w:val="00492FEC"/>
    <w:rsid w:val="004A0E9B"/>
    <w:rsid w:val="004B4941"/>
    <w:rsid w:val="004B5CD9"/>
    <w:rsid w:val="004B720F"/>
    <w:rsid w:val="004B7932"/>
    <w:rsid w:val="004B7F2C"/>
    <w:rsid w:val="004C4789"/>
    <w:rsid w:val="004C4CB4"/>
    <w:rsid w:val="004C7532"/>
    <w:rsid w:val="004D45FD"/>
    <w:rsid w:val="004D4EB9"/>
    <w:rsid w:val="004D5853"/>
    <w:rsid w:val="004E0B25"/>
    <w:rsid w:val="004E1578"/>
    <w:rsid w:val="004E1B2F"/>
    <w:rsid w:val="004E467A"/>
    <w:rsid w:val="004E56BD"/>
    <w:rsid w:val="004E5B85"/>
    <w:rsid w:val="004F53D1"/>
    <w:rsid w:val="004F601C"/>
    <w:rsid w:val="00500D88"/>
    <w:rsid w:val="00501497"/>
    <w:rsid w:val="00507629"/>
    <w:rsid w:val="00512642"/>
    <w:rsid w:val="0051498B"/>
    <w:rsid w:val="00516854"/>
    <w:rsid w:val="00517D27"/>
    <w:rsid w:val="005202DB"/>
    <w:rsid w:val="00520949"/>
    <w:rsid w:val="00521C3A"/>
    <w:rsid w:val="00522263"/>
    <w:rsid w:val="00523662"/>
    <w:rsid w:val="0052389A"/>
    <w:rsid w:val="00524324"/>
    <w:rsid w:val="005247DE"/>
    <w:rsid w:val="00525312"/>
    <w:rsid w:val="00525D18"/>
    <w:rsid w:val="00526B2F"/>
    <w:rsid w:val="00531326"/>
    <w:rsid w:val="00531B24"/>
    <w:rsid w:val="005346A5"/>
    <w:rsid w:val="0053581C"/>
    <w:rsid w:val="00540D4A"/>
    <w:rsid w:val="0054228C"/>
    <w:rsid w:val="005424F5"/>
    <w:rsid w:val="00543570"/>
    <w:rsid w:val="005453DE"/>
    <w:rsid w:val="00547673"/>
    <w:rsid w:val="00561960"/>
    <w:rsid w:val="00563C92"/>
    <w:rsid w:val="00566111"/>
    <w:rsid w:val="00566ABC"/>
    <w:rsid w:val="00567E2F"/>
    <w:rsid w:val="005731DB"/>
    <w:rsid w:val="00581BF3"/>
    <w:rsid w:val="005834C6"/>
    <w:rsid w:val="005873FD"/>
    <w:rsid w:val="00591493"/>
    <w:rsid w:val="005923C2"/>
    <w:rsid w:val="00595381"/>
    <w:rsid w:val="00596C09"/>
    <w:rsid w:val="0059789B"/>
    <w:rsid w:val="00597CD8"/>
    <w:rsid w:val="005A01F0"/>
    <w:rsid w:val="005A2B54"/>
    <w:rsid w:val="005A4707"/>
    <w:rsid w:val="005A5073"/>
    <w:rsid w:val="005B0F6E"/>
    <w:rsid w:val="005B35E8"/>
    <w:rsid w:val="005B4EA6"/>
    <w:rsid w:val="005B62E7"/>
    <w:rsid w:val="005B7F09"/>
    <w:rsid w:val="005D2782"/>
    <w:rsid w:val="005D5C88"/>
    <w:rsid w:val="005E2786"/>
    <w:rsid w:val="005E671A"/>
    <w:rsid w:val="005F029C"/>
    <w:rsid w:val="005F1448"/>
    <w:rsid w:val="005F412D"/>
    <w:rsid w:val="005F4877"/>
    <w:rsid w:val="005F5225"/>
    <w:rsid w:val="005F63C7"/>
    <w:rsid w:val="005F6A87"/>
    <w:rsid w:val="005F743C"/>
    <w:rsid w:val="006004F4"/>
    <w:rsid w:val="0060279B"/>
    <w:rsid w:val="006036F8"/>
    <w:rsid w:val="00604E84"/>
    <w:rsid w:val="00604F0C"/>
    <w:rsid w:val="00605689"/>
    <w:rsid w:val="00605761"/>
    <w:rsid w:val="00610B6F"/>
    <w:rsid w:val="00613D33"/>
    <w:rsid w:val="0061449C"/>
    <w:rsid w:val="00615814"/>
    <w:rsid w:val="00621730"/>
    <w:rsid w:val="00623F2D"/>
    <w:rsid w:val="00627BF7"/>
    <w:rsid w:val="006304BC"/>
    <w:rsid w:val="00631611"/>
    <w:rsid w:val="0063304F"/>
    <w:rsid w:val="006358E7"/>
    <w:rsid w:val="00636C62"/>
    <w:rsid w:val="00641CE3"/>
    <w:rsid w:val="00642F57"/>
    <w:rsid w:val="00643198"/>
    <w:rsid w:val="006438C1"/>
    <w:rsid w:val="00644804"/>
    <w:rsid w:val="00646E79"/>
    <w:rsid w:val="0065354F"/>
    <w:rsid w:val="00654696"/>
    <w:rsid w:val="006546EE"/>
    <w:rsid w:val="006552D6"/>
    <w:rsid w:val="0065532F"/>
    <w:rsid w:val="006569C0"/>
    <w:rsid w:val="00657DC0"/>
    <w:rsid w:val="00660505"/>
    <w:rsid w:val="00661329"/>
    <w:rsid w:val="006622DD"/>
    <w:rsid w:val="00662BB5"/>
    <w:rsid w:val="00665549"/>
    <w:rsid w:val="00666F92"/>
    <w:rsid w:val="0066711C"/>
    <w:rsid w:val="00667FFB"/>
    <w:rsid w:val="00671998"/>
    <w:rsid w:val="0067213E"/>
    <w:rsid w:val="00673D9B"/>
    <w:rsid w:val="0067479E"/>
    <w:rsid w:val="006776C4"/>
    <w:rsid w:val="006856BD"/>
    <w:rsid w:val="0068585D"/>
    <w:rsid w:val="00687E34"/>
    <w:rsid w:val="00690E0C"/>
    <w:rsid w:val="006932C0"/>
    <w:rsid w:val="006A02BC"/>
    <w:rsid w:val="006A25A4"/>
    <w:rsid w:val="006A6B66"/>
    <w:rsid w:val="006B105E"/>
    <w:rsid w:val="006B116F"/>
    <w:rsid w:val="006B2169"/>
    <w:rsid w:val="006B2BFA"/>
    <w:rsid w:val="006B3162"/>
    <w:rsid w:val="006B5DEA"/>
    <w:rsid w:val="006C130C"/>
    <w:rsid w:val="006C1EAF"/>
    <w:rsid w:val="006D31D0"/>
    <w:rsid w:val="006D3A01"/>
    <w:rsid w:val="006D3B11"/>
    <w:rsid w:val="006D4435"/>
    <w:rsid w:val="006D44AB"/>
    <w:rsid w:val="006D4EDC"/>
    <w:rsid w:val="006D5B51"/>
    <w:rsid w:val="006D602A"/>
    <w:rsid w:val="006E7C62"/>
    <w:rsid w:val="006F08DC"/>
    <w:rsid w:val="006F442B"/>
    <w:rsid w:val="006F49D9"/>
    <w:rsid w:val="006F5162"/>
    <w:rsid w:val="006F5BC1"/>
    <w:rsid w:val="006F6FDA"/>
    <w:rsid w:val="006F714B"/>
    <w:rsid w:val="006F7814"/>
    <w:rsid w:val="006F7987"/>
    <w:rsid w:val="00702B14"/>
    <w:rsid w:val="007037DB"/>
    <w:rsid w:val="00705C02"/>
    <w:rsid w:val="007061B1"/>
    <w:rsid w:val="00706A04"/>
    <w:rsid w:val="00706E3E"/>
    <w:rsid w:val="0071009E"/>
    <w:rsid w:val="007104BA"/>
    <w:rsid w:val="00710E2D"/>
    <w:rsid w:val="00710E53"/>
    <w:rsid w:val="00711F12"/>
    <w:rsid w:val="007124E1"/>
    <w:rsid w:val="0072269B"/>
    <w:rsid w:val="00725DEB"/>
    <w:rsid w:val="00727A76"/>
    <w:rsid w:val="00731DA3"/>
    <w:rsid w:val="007327FA"/>
    <w:rsid w:val="00732DAF"/>
    <w:rsid w:val="007340FA"/>
    <w:rsid w:val="0073767F"/>
    <w:rsid w:val="00740F51"/>
    <w:rsid w:val="00741387"/>
    <w:rsid w:val="00742E4D"/>
    <w:rsid w:val="0074368A"/>
    <w:rsid w:val="00743FE4"/>
    <w:rsid w:val="00750867"/>
    <w:rsid w:val="007511D9"/>
    <w:rsid w:val="0075175C"/>
    <w:rsid w:val="007540C0"/>
    <w:rsid w:val="00760F2C"/>
    <w:rsid w:val="00762626"/>
    <w:rsid w:val="00762726"/>
    <w:rsid w:val="00767B16"/>
    <w:rsid w:val="00772226"/>
    <w:rsid w:val="007761B7"/>
    <w:rsid w:val="00777831"/>
    <w:rsid w:val="007805E7"/>
    <w:rsid w:val="00780912"/>
    <w:rsid w:val="00780B3D"/>
    <w:rsid w:val="00781098"/>
    <w:rsid w:val="00782351"/>
    <w:rsid w:val="00782C55"/>
    <w:rsid w:val="007838E8"/>
    <w:rsid w:val="0079212D"/>
    <w:rsid w:val="007A2786"/>
    <w:rsid w:val="007A3C9C"/>
    <w:rsid w:val="007A55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37AF"/>
    <w:rsid w:val="007C43B9"/>
    <w:rsid w:val="007C4CCA"/>
    <w:rsid w:val="007C6E0D"/>
    <w:rsid w:val="007D0D9F"/>
    <w:rsid w:val="007D21FE"/>
    <w:rsid w:val="007D6005"/>
    <w:rsid w:val="007E0082"/>
    <w:rsid w:val="007E09A0"/>
    <w:rsid w:val="007E17B2"/>
    <w:rsid w:val="007E194B"/>
    <w:rsid w:val="007E1E80"/>
    <w:rsid w:val="007E22C3"/>
    <w:rsid w:val="007E677F"/>
    <w:rsid w:val="007E7A70"/>
    <w:rsid w:val="007F0A3A"/>
    <w:rsid w:val="007F0AFC"/>
    <w:rsid w:val="007F5555"/>
    <w:rsid w:val="007F62E5"/>
    <w:rsid w:val="007F73E4"/>
    <w:rsid w:val="00800916"/>
    <w:rsid w:val="00800FAD"/>
    <w:rsid w:val="00801CE2"/>
    <w:rsid w:val="008041B3"/>
    <w:rsid w:val="00805659"/>
    <w:rsid w:val="00811DF9"/>
    <w:rsid w:val="00811E7F"/>
    <w:rsid w:val="00812CDB"/>
    <w:rsid w:val="00812DF6"/>
    <w:rsid w:val="00817140"/>
    <w:rsid w:val="008173F1"/>
    <w:rsid w:val="00820CDA"/>
    <w:rsid w:val="00822E72"/>
    <w:rsid w:val="00823BD1"/>
    <w:rsid w:val="00824B5C"/>
    <w:rsid w:val="008263DC"/>
    <w:rsid w:val="0082641D"/>
    <w:rsid w:val="00826C97"/>
    <w:rsid w:val="008318E6"/>
    <w:rsid w:val="00833B58"/>
    <w:rsid w:val="00833D76"/>
    <w:rsid w:val="00834A86"/>
    <w:rsid w:val="00834FD2"/>
    <w:rsid w:val="00834FFC"/>
    <w:rsid w:val="0083595C"/>
    <w:rsid w:val="00847DFC"/>
    <w:rsid w:val="008535E6"/>
    <w:rsid w:val="0086182F"/>
    <w:rsid w:val="00864AE7"/>
    <w:rsid w:val="00872867"/>
    <w:rsid w:val="00877EF4"/>
    <w:rsid w:val="00882173"/>
    <w:rsid w:val="00884CCE"/>
    <w:rsid w:val="00884D34"/>
    <w:rsid w:val="008850AF"/>
    <w:rsid w:val="00885528"/>
    <w:rsid w:val="008865C9"/>
    <w:rsid w:val="00890A01"/>
    <w:rsid w:val="00892158"/>
    <w:rsid w:val="00893185"/>
    <w:rsid w:val="00893AE4"/>
    <w:rsid w:val="00894CD9"/>
    <w:rsid w:val="00896678"/>
    <w:rsid w:val="008A44E7"/>
    <w:rsid w:val="008A49C5"/>
    <w:rsid w:val="008A5F74"/>
    <w:rsid w:val="008A67BC"/>
    <w:rsid w:val="008B0BC6"/>
    <w:rsid w:val="008B0FCD"/>
    <w:rsid w:val="008B343A"/>
    <w:rsid w:val="008B3873"/>
    <w:rsid w:val="008B6580"/>
    <w:rsid w:val="008B7185"/>
    <w:rsid w:val="008B72ED"/>
    <w:rsid w:val="008B7C35"/>
    <w:rsid w:val="008C1E56"/>
    <w:rsid w:val="008C2BF1"/>
    <w:rsid w:val="008C4A0B"/>
    <w:rsid w:val="008C529C"/>
    <w:rsid w:val="008C6E90"/>
    <w:rsid w:val="008D1399"/>
    <w:rsid w:val="008D4EFF"/>
    <w:rsid w:val="008D7CF3"/>
    <w:rsid w:val="008E159C"/>
    <w:rsid w:val="008E2307"/>
    <w:rsid w:val="008E3412"/>
    <w:rsid w:val="008E3D55"/>
    <w:rsid w:val="008E3FE2"/>
    <w:rsid w:val="008E481C"/>
    <w:rsid w:val="008E745D"/>
    <w:rsid w:val="008F3B77"/>
    <w:rsid w:val="008F61DD"/>
    <w:rsid w:val="008F733B"/>
    <w:rsid w:val="00900637"/>
    <w:rsid w:val="00902F3A"/>
    <w:rsid w:val="00913009"/>
    <w:rsid w:val="00913C16"/>
    <w:rsid w:val="00913F90"/>
    <w:rsid w:val="00915D3E"/>
    <w:rsid w:val="00916D5C"/>
    <w:rsid w:val="00920A9C"/>
    <w:rsid w:val="0092307D"/>
    <w:rsid w:val="00925948"/>
    <w:rsid w:val="00940301"/>
    <w:rsid w:val="00942652"/>
    <w:rsid w:val="00944759"/>
    <w:rsid w:val="0094562E"/>
    <w:rsid w:val="00947BC9"/>
    <w:rsid w:val="00951341"/>
    <w:rsid w:val="00951CB4"/>
    <w:rsid w:val="00954218"/>
    <w:rsid w:val="00955423"/>
    <w:rsid w:val="0096413E"/>
    <w:rsid w:val="009729B6"/>
    <w:rsid w:val="0097383A"/>
    <w:rsid w:val="00975AF5"/>
    <w:rsid w:val="00975DDC"/>
    <w:rsid w:val="009764AA"/>
    <w:rsid w:val="0097685D"/>
    <w:rsid w:val="00984FB7"/>
    <w:rsid w:val="00991DC8"/>
    <w:rsid w:val="00992D4C"/>
    <w:rsid w:val="009953CA"/>
    <w:rsid w:val="00995ED0"/>
    <w:rsid w:val="0099681B"/>
    <w:rsid w:val="009A0505"/>
    <w:rsid w:val="009A1465"/>
    <w:rsid w:val="009A217C"/>
    <w:rsid w:val="009B0B04"/>
    <w:rsid w:val="009B322F"/>
    <w:rsid w:val="009B406E"/>
    <w:rsid w:val="009B5380"/>
    <w:rsid w:val="009B7F7D"/>
    <w:rsid w:val="009C02C7"/>
    <w:rsid w:val="009C0F07"/>
    <w:rsid w:val="009C1461"/>
    <w:rsid w:val="009C1EDD"/>
    <w:rsid w:val="009C354D"/>
    <w:rsid w:val="009C3903"/>
    <w:rsid w:val="009D0347"/>
    <w:rsid w:val="009D470B"/>
    <w:rsid w:val="009D5189"/>
    <w:rsid w:val="009E1D13"/>
    <w:rsid w:val="009E3903"/>
    <w:rsid w:val="009E5F2E"/>
    <w:rsid w:val="009E611B"/>
    <w:rsid w:val="009E6201"/>
    <w:rsid w:val="009F2BD0"/>
    <w:rsid w:val="009F34D1"/>
    <w:rsid w:val="009F3A24"/>
    <w:rsid w:val="009F527E"/>
    <w:rsid w:val="009F7D0B"/>
    <w:rsid w:val="00A000CA"/>
    <w:rsid w:val="00A015C7"/>
    <w:rsid w:val="00A0209C"/>
    <w:rsid w:val="00A03769"/>
    <w:rsid w:val="00A07756"/>
    <w:rsid w:val="00A116E5"/>
    <w:rsid w:val="00A12CC0"/>
    <w:rsid w:val="00A12EC0"/>
    <w:rsid w:val="00A16BEB"/>
    <w:rsid w:val="00A2081A"/>
    <w:rsid w:val="00A25B64"/>
    <w:rsid w:val="00A25EA2"/>
    <w:rsid w:val="00A31162"/>
    <w:rsid w:val="00A36598"/>
    <w:rsid w:val="00A36C45"/>
    <w:rsid w:val="00A36E24"/>
    <w:rsid w:val="00A37E0C"/>
    <w:rsid w:val="00A40B04"/>
    <w:rsid w:val="00A432E4"/>
    <w:rsid w:val="00A44A53"/>
    <w:rsid w:val="00A44F96"/>
    <w:rsid w:val="00A478E3"/>
    <w:rsid w:val="00A47AE1"/>
    <w:rsid w:val="00A47B52"/>
    <w:rsid w:val="00A505C1"/>
    <w:rsid w:val="00A50ECC"/>
    <w:rsid w:val="00A5276F"/>
    <w:rsid w:val="00A5391E"/>
    <w:rsid w:val="00A53FFB"/>
    <w:rsid w:val="00A55BB5"/>
    <w:rsid w:val="00A60271"/>
    <w:rsid w:val="00A627C8"/>
    <w:rsid w:val="00A63953"/>
    <w:rsid w:val="00A64D50"/>
    <w:rsid w:val="00A65619"/>
    <w:rsid w:val="00A659CA"/>
    <w:rsid w:val="00A70220"/>
    <w:rsid w:val="00A71894"/>
    <w:rsid w:val="00A72674"/>
    <w:rsid w:val="00A729C0"/>
    <w:rsid w:val="00A72F0A"/>
    <w:rsid w:val="00A748A3"/>
    <w:rsid w:val="00A765C8"/>
    <w:rsid w:val="00A82AEC"/>
    <w:rsid w:val="00A85BEA"/>
    <w:rsid w:val="00A87ECE"/>
    <w:rsid w:val="00A9219E"/>
    <w:rsid w:val="00A95B03"/>
    <w:rsid w:val="00AA02AD"/>
    <w:rsid w:val="00AA42B2"/>
    <w:rsid w:val="00AA56C3"/>
    <w:rsid w:val="00AB7EA4"/>
    <w:rsid w:val="00AC033D"/>
    <w:rsid w:val="00AC441C"/>
    <w:rsid w:val="00AC63A5"/>
    <w:rsid w:val="00AC63EF"/>
    <w:rsid w:val="00AC7D00"/>
    <w:rsid w:val="00AD0697"/>
    <w:rsid w:val="00AD0F94"/>
    <w:rsid w:val="00AD453D"/>
    <w:rsid w:val="00AD4ED3"/>
    <w:rsid w:val="00AD7F57"/>
    <w:rsid w:val="00AE6893"/>
    <w:rsid w:val="00AE78D0"/>
    <w:rsid w:val="00AF12D4"/>
    <w:rsid w:val="00AF25B7"/>
    <w:rsid w:val="00AF28DD"/>
    <w:rsid w:val="00AF446D"/>
    <w:rsid w:val="00AF4489"/>
    <w:rsid w:val="00AF7418"/>
    <w:rsid w:val="00B0300B"/>
    <w:rsid w:val="00B032C3"/>
    <w:rsid w:val="00B147A8"/>
    <w:rsid w:val="00B159C6"/>
    <w:rsid w:val="00B17AB7"/>
    <w:rsid w:val="00B2020A"/>
    <w:rsid w:val="00B21E3D"/>
    <w:rsid w:val="00B23ADA"/>
    <w:rsid w:val="00B25221"/>
    <w:rsid w:val="00B2696B"/>
    <w:rsid w:val="00B30257"/>
    <w:rsid w:val="00B32316"/>
    <w:rsid w:val="00B32B69"/>
    <w:rsid w:val="00B342AC"/>
    <w:rsid w:val="00B365B6"/>
    <w:rsid w:val="00B40C1C"/>
    <w:rsid w:val="00B476F7"/>
    <w:rsid w:val="00B47F2F"/>
    <w:rsid w:val="00B5352E"/>
    <w:rsid w:val="00B543BA"/>
    <w:rsid w:val="00B544F3"/>
    <w:rsid w:val="00B54E35"/>
    <w:rsid w:val="00B55648"/>
    <w:rsid w:val="00B56417"/>
    <w:rsid w:val="00B654D1"/>
    <w:rsid w:val="00B659E5"/>
    <w:rsid w:val="00B66115"/>
    <w:rsid w:val="00B66349"/>
    <w:rsid w:val="00B66FAA"/>
    <w:rsid w:val="00B672BA"/>
    <w:rsid w:val="00B677D5"/>
    <w:rsid w:val="00B67CD6"/>
    <w:rsid w:val="00B70399"/>
    <w:rsid w:val="00B71EE8"/>
    <w:rsid w:val="00B74585"/>
    <w:rsid w:val="00B746EE"/>
    <w:rsid w:val="00B747F7"/>
    <w:rsid w:val="00B74EEA"/>
    <w:rsid w:val="00B75D7C"/>
    <w:rsid w:val="00B81212"/>
    <w:rsid w:val="00B81D99"/>
    <w:rsid w:val="00B82E77"/>
    <w:rsid w:val="00B8369E"/>
    <w:rsid w:val="00B87A99"/>
    <w:rsid w:val="00B87E2D"/>
    <w:rsid w:val="00B95C93"/>
    <w:rsid w:val="00B970C1"/>
    <w:rsid w:val="00BA0CE3"/>
    <w:rsid w:val="00BA234A"/>
    <w:rsid w:val="00BA56FC"/>
    <w:rsid w:val="00BC2055"/>
    <w:rsid w:val="00BC2696"/>
    <w:rsid w:val="00BC30E8"/>
    <w:rsid w:val="00BC702C"/>
    <w:rsid w:val="00BD09B7"/>
    <w:rsid w:val="00BD1507"/>
    <w:rsid w:val="00BD512E"/>
    <w:rsid w:val="00BD556B"/>
    <w:rsid w:val="00BD66D8"/>
    <w:rsid w:val="00BE20E4"/>
    <w:rsid w:val="00BE5DC1"/>
    <w:rsid w:val="00BF012F"/>
    <w:rsid w:val="00BF085C"/>
    <w:rsid w:val="00BF0B65"/>
    <w:rsid w:val="00BF29D0"/>
    <w:rsid w:val="00BF2C53"/>
    <w:rsid w:val="00BF3B4F"/>
    <w:rsid w:val="00BF4B2C"/>
    <w:rsid w:val="00BF614D"/>
    <w:rsid w:val="00BF7316"/>
    <w:rsid w:val="00C004B9"/>
    <w:rsid w:val="00C01613"/>
    <w:rsid w:val="00C039C3"/>
    <w:rsid w:val="00C05DFF"/>
    <w:rsid w:val="00C0659F"/>
    <w:rsid w:val="00C07AA7"/>
    <w:rsid w:val="00C10032"/>
    <w:rsid w:val="00C11185"/>
    <w:rsid w:val="00C13A17"/>
    <w:rsid w:val="00C13FA5"/>
    <w:rsid w:val="00C1455D"/>
    <w:rsid w:val="00C15FE0"/>
    <w:rsid w:val="00C17473"/>
    <w:rsid w:val="00C17DCF"/>
    <w:rsid w:val="00C23B42"/>
    <w:rsid w:val="00C23B7B"/>
    <w:rsid w:val="00C24A28"/>
    <w:rsid w:val="00C24B42"/>
    <w:rsid w:val="00C261B7"/>
    <w:rsid w:val="00C26413"/>
    <w:rsid w:val="00C27975"/>
    <w:rsid w:val="00C3037B"/>
    <w:rsid w:val="00C320E6"/>
    <w:rsid w:val="00C32C66"/>
    <w:rsid w:val="00C36D69"/>
    <w:rsid w:val="00C3724F"/>
    <w:rsid w:val="00C415A7"/>
    <w:rsid w:val="00C41FA7"/>
    <w:rsid w:val="00C43772"/>
    <w:rsid w:val="00C444C7"/>
    <w:rsid w:val="00C447D6"/>
    <w:rsid w:val="00C4727E"/>
    <w:rsid w:val="00C506E8"/>
    <w:rsid w:val="00C5209F"/>
    <w:rsid w:val="00C544B3"/>
    <w:rsid w:val="00C60200"/>
    <w:rsid w:val="00C6244B"/>
    <w:rsid w:val="00C625BE"/>
    <w:rsid w:val="00C62F6B"/>
    <w:rsid w:val="00C63E5F"/>
    <w:rsid w:val="00C6490D"/>
    <w:rsid w:val="00C65E10"/>
    <w:rsid w:val="00C66E87"/>
    <w:rsid w:val="00C6799D"/>
    <w:rsid w:val="00C67A47"/>
    <w:rsid w:val="00C67A95"/>
    <w:rsid w:val="00C70C10"/>
    <w:rsid w:val="00C721A4"/>
    <w:rsid w:val="00C721C6"/>
    <w:rsid w:val="00C725B3"/>
    <w:rsid w:val="00C72A8C"/>
    <w:rsid w:val="00C74F73"/>
    <w:rsid w:val="00C8635F"/>
    <w:rsid w:val="00C8759A"/>
    <w:rsid w:val="00C91420"/>
    <w:rsid w:val="00C95294"/>
    <w:rsid w:val="00CA0185"/>
    <w:rsid w:val="00CA0703"/>
    <w:rsid w:val="00CA2A8A"/>
    <w:rsid w:val="00CA5D51"/>
    <w:rsid w:val="00CA6545"/>
    <w:rsid w:val="00CB00F5"/>
    <w:rsid w:val="00CB3A99"/>
    <w:rsid w:val="00CB7190"/>
    <w:rsid w:val="00CC218A"/>
    <w:rsid w:val="00CC252F"/>
    <w:rsid w:val="00CC5F9E"/>
    <w:rsid w:val="00CD09FA"/>
    <w:rsid w:val="00CD09FB"/>
    <w:rsid w:val="00CD2624"/>
    <w:rsid w:val="00CE3592"/>
    <w:rsid w:val="00CE567D"/>
    <w:rsid w:val="00CF7883"/>
    <w:rsid w:val="00D016D4"/>
    <w:rsid w:val="00D06362"/>
    <w:rsid w:val="00D063EA"/>
    <w:rsid w:val="00D10ECA"/>
    <w:rsid w:val="00D14606"/>
    <w:rsid w:val="00D15092"/>
    <w:rsid w:val="00D20CE0"/>
    <w:rsid w:val="00D23964"/>
    <w:rsid w:val="00D24F21"/>
    <w:rsid w:val="00D25576"/>
    <w:rsid w:val="00D36BF5"/>
    <w:rsid w:val="00D37C37"/>
    <w:rsid w:val="00D431CC"/>
    <w:rsid w:val="00D4596E"/>
    <w:rsid w:val="00D50FCC"/>
    <w:rsid w:val="00D510F2"/>
    <w:rsid w:val="00D51C8C"/>
    <w:rsid w:val="00D562C2"/>
    <w:rsid w:val="00D61739"/>
    <w:rsid w:val="00D63379"/>
    <w:rsid w:val="00D639A0"/>
    <w:rsid w:val="00D63ECA"/>
    <w:rsid w:val="00D7044B"/>
    <w:rsid w:val="00D73E06"/>
    <w:rsid w:val="00D75EBE"/>
    <w:rsid w:val="00D766B7"/>
    <w:rsid w:val="00D774F1"/>
    <w:rsid w:val="00D81499"/>
    <w:rsid w:val="00D81827"/>
    <w:rsid w:val="00D8568E"/>
    <w:rsid w:val="00D8683B"/>
    <w:rsid w:val="00D8700C"/>
    <w:rsid w:val="00D94AF2"/>
    <w:rsid w:val="00D95210"/>
    <w:rsid w:val="00DA0370"/>
    <w:rsid w:val="00DA3BF0"/>
    <w:rsid w:val="00DA4B12"/>
    <w:rsid w:val="00DA5C39"/>
    <w:rsid w:val="00DA5E94"/>
    <w:rsid w:val="00DA790E"/>
    <w:rsid w:val="00DB1A27"/>
    <w:rsid w:val="00DB1F41"/>
    <w:rsid w:val="00DB3137"/>
    <w:rsid w:val="00DB3FA3"/>
    <w:rsid w:val="00DB77CF"/>
    <w:rsid w:val="00DB7E71"/>
    <w:rsid w:val="00DC1B68"/>
    <w:rsid w:val="00DC2450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E6FC3"/>
    <w:rsid w:val="00DF0CBB"/>
    <w:rsid w:val="00DF2430"/>
    <w:rsid w:val="00DF24EF"/>
    <w:rsid w:val="00DF462C"/>
    <w:rsid w:val="00DF7716"/>
    <w:rsid w:val="00E0014C"/>
    <w:rsid w:val="00E02745"/>
    <w:rsid w:val="00E034C6"/>
    <w:rsid w:val="00E054DA"/>
    <w:rsid w:val="00E067F2"/>
    <w:rsid w:val="00E10F74"/>
    <w:rsid w:val="00E11AA1"/>
    <w:rsid w:val="00E14D6C"/>
    <w:rsid w:val="00E16A81"/>
    <w:rsid w:val="00E176AD"/>
    <w:rsid w:val="00E20DC1"/>
    <w:rsid w:val="00E239E6"/>
    <w:rsid w:val="00E25045"/>
    <w:rsid w:val="00E27BF6"/>
    <w:rsid w:val="00E30B2F"/>
    <w:rsid w:val="00E332C9"/>
    <w:rsid w:val="00E33739"/>
    <w:rsid w:val="00E33E02"/>
    <w:rsid w:val="00E33F7B"/>
    <w:rsid w:val="00E3741F"/>
    <w:rsid w:val="00E40BE8"/>
    <w:rsid w:val="00E431B9"/>
    <w:rsid w:val="00E43C86"/>
    <w:rsid w:val="00E441EB"/>
    <w:rsid w:val="00E4529A"/>
    <w:rsid w:val="00E51F16"/>
    <w:rsid w:val="00E53A20"/>
    <w:rsid w:val="00E53B76"/>
    <w:rsid w:val="00E53DB7"/>
    <w:rsid w:val="00E54E65"/>
    <w:rsid w:val="00E56E53"/>
    <w:rsid w:val="00E60341"/>
    <w:rsid w:val="00E615AA"/>
    <w:rsid w:val="00E61B25"/>
    <w:rsid w:val="00E64639"/>
    <w:rsid w:val="00E65055"/>
    <w:rsid w:val="00E651E5"/>
    <w:rsid w:val="00E70955"/>
    <w:rsid w:val="00E71BB4"/>
    <w:rsid w:val="00E72FC3"/>
    <w:rsid w:val="00E73730"/>
    <w:rsid w:val="00E75797"/>
    <w:rsid w:val="00E810BA"/>
    <w:rsid w:val="00E81C9B"/>
    <w:rsid w:val="00E81FE6"/>
    <w:rsid w:val="00E821D9"/>
    <w:rsid w:val="00E84CDB"/>
    <w:rsid w:val="00E85F67"/>
    <w:rsid w:val="00E9014A"/>
    <w:rsid w:val="00E905F3"/>
    <w:rsid w:val="00E93488"/>
    <w:rsid w:val="00E96298"/>
    <w:rsid w:val="00E96EBE"/>
    <w:rsid w:val="00E973E6"/>
    <w:rsid w:val="00EA0556"/>
    <w:rsid w:val="00EA0D50"/>
    <w:rsid w:val="00EA1318"/>
    <w:rsid w:val="00EA20EA"/>
    <w:rsid w:val="00EA2900"/>
    <w:rsid w:val="00EA58BB"/>
    <w:rsid w:val="00EA733A"/>
    <w:rsid w:val="00EB09F5"/>
    <w:rsid w:val="00EB6E1B"/>
    <w:rsid w:val="00EC653B"/>
    <w:rsid w:val="00EC775F"/>
    <w:rsid w:val="00ED2411"/>
    <w:rsid w:val="00ED3D91"/>
    <w:rsid w:val="00ED4371"/>
    <w:rsid w:val="00ED501A"/>
    <w:rsid w:val="00ED5D59"/>
    <w:rsid w:val="00ED6AF9"/>
    <w:rsid w:val="00EE288B"/>
    <w:rsid w:val="00EE4FA4"/>
    <w:rsid w:val="00EE5EC1"/>
    <w:rsid w:val="00EF02BF"/>
    <w:rsid w:val="00EF270F"/>
    <w:rsid w:val="00EF4AFC"/>
    <w:rsid w:val="00EF591F"/>
    <w:rsid w:val="00EF7BD4"/>
    <w:rsid w:val="00EF7FE2"/>
    <w:rsid w:val="00F00B0F"/>
    <w:rsid w:val="00F03C83"/>
    <w:rsid w:val="00F04E06"/>
    <w:rsid w:val="00F057A1"/>
    <w:rsid w:val="00F15795"/>
    <w:rsid w:val="00F1758A"/>
    <w:rsid w:val="00F22270"/>
    <w:rsid w:val="00F23652"/>
    <w:rsid w:val="00F25012"/>
    <w:rsid w:val="00F26A68"/>
    <w:rsid w:val="00F32EE5"/>
    <w:rsid w:val="00F36A9A"/>
    <w:rsid w:val="00F37700"/>
    <w:rsid w:val="00F4195D"/>
    <w:rsid w:val="00F45B1A"/>
    <w:rsid w:val="00F5050E"/>
    <w:rsid w:val="00F54C38"/>
    <w:rsid w:val="00F568BB"/>
    <w:rsid w:val="00F60BD4"/>
    <w:rsid w:val="00F614DF"/>
    <w:rsid w:val="00F61DA5"/>
    <w:rsid w:val="00F6258C"/>
    <w:rsid w:val="00F626AD"/>
    <w:rsid w:val="00F62D1C"/>
    <w:rsid w:val="00F6525D"/>
    <w:rsid w:val="00F65957"/>
    <w:rsid w:val="00F67C07"/>
    <w:rsid w:val="00F67CD1"/>
    <w:rsid w:val="00F67FBC"/>
    <w:rsid w:val="00F72D46"/>
    <w:rsid w:val="00F74C10"/>
    <w:rsid w:val="00F76265"/>
    <w:rsid w:val="00F775AA"/>
    <w:rsid w:val="00F8081C"/>
    <w:rsid w:val="00F81196"/>
    <w:rsid w:val="00F84156"/>
    <w:rsid w:val="00F86ACF"/>
    <w:rsid w:val="00F94E4A"/>
    <w:rsid w:val="00FA003B"/>
    <w:rsid w:val="00FA1D6A"/>
    <w:rsid w:val="00FA4986"/>
    <w:rsid w:val="00FA5FF0"/>
    <w:rsid w:val="00FB17C3"/>
    <w:rsid w:val="00FB3B75"/>
    <w:rsid w:val="00FB4349"/>
    <w:rsid w:val="00FB4B1E"/>
    <w:rsid w:val="00FB57A2"/>
    <w:rsid w:val="00FB5AA9"/>
    <w:rsid w:val="00FB5DBF"/>
    <w:rsid w:val="00FC285D"/>
    <w:rsid w:val="00FC4248"/>
    <w:rsid w:val="00FC4A87"/>
    <w:rsid w:val="00FC4F4C"/>
    <w:rsid w:val="00FC5679"/>
    <w:rsid w:val="00FC6248"/>
    <w:rsid w:val="00FC63D1"/>
    <w:rsid w:val="00FC77BC"/>
    <w:rsid w:val="00FD166D"/>
    <w:rsid w:val="00FD1BF6"/>
    <w:rsid w:val="00FD1F95"/>
    <w:rsid w:val="00FD2DF8"/>
    <w:rsid w:val="00FD32C9"/>
    <w:rsid w:val="00FD6A11"/>
    <w:rsid w:val="00FE2455"/>
    <w:rsid w:val="00FE363C"/>
    <w:rsid w:val="00FE3D61"/>
    <w:rsid w:val="00FF4D1A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4542-F9D3-4368-88CD-AE2649B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30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gordana.milankovic</cp:lastModifiedBy>
  <cp:revision>21</cp:revision>
  <cp:lastPrinted>2018-07-30T06:14:00Z</cp:lastPrinted>
  <dcterms:created xsi:type="dcterms:W3CDTF">2018-07-27T06:01:00Z</dcterms:created>
  <dcterms:modified xsi:type="dcterms:W3CDTF">2018-07-30T08:55:00Z</dcterms:modified>
</cp:coreProperties>
</file>